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B8" w:rsidRPr="00495278" w:rsidRDefault="001C06F8" w:rsidP="0022647B">
      <w:pPr>
        <w:rPr>
          <w:color w:val="00B050"/>
        </w:rPr>
      </w:pPr>
      <w:bookmarkStart w:id="0" w:name="_GoBack"/>
      <w:bookmarkEnd w:id="0"/>
      <w:r>
        <w:rPr>
          <w:noProof/>
        </w:rPr>
        <w:drawing>
          <wp:inline distT="0" distB="0" distL="0" distR="0">
            <wp:extent cx="561975" cy="495300"/>
            <wp:effectExtent l="0" t="0" r="9525" b="0"/>
            <wp:docPr id="1" name="Picture 1" descr="Black US logo JPE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US logo JPEG form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a:ln>
                      <a:noFill/>
                    </a:ln>
                  </pic:spPr>
                </pic:pic>
              </a:graphicData>
            </a:graphic>
          </wp:inline>
        </w:drawing>
      </w:r>
      <w:r w:rsidR="00C651B8" w:rsidRPr="00495278">
        <w:tab/>
      </w:r>
      <w:r w:rsidR="00C651B8" w:rsidRPr="00495278">
        <w:tab/>
      </w:r>
      <w:r w:rsidR="00C651B8" w:rsidRPr="00495278">
        <w:tab/>
      </w:r>
      <w:r w:rsidR="00C651B8" w:rsidRPr="00495278">
        <w:tab/>
      </w:r>
      <w:r w:rsidR="00C651B8" w:rsidRPr="00495278">
        <w:tab/>
      </w:r>
      <w:r w:rsidR="00C651B8" w:rsidRPr="00495278">
        <w:tab/>
      </w:r>
      <w:r w:rsidR="00C651B8" w:rsidRPr="00495278">
        <w:tab/>
      </w:r>
      <w:r w:rsidR="00C651B8" w:rsidRPr="00495278">
        <w:tab/>
      </w:r>
      <w:r w:rsidR="00C651B8" w:rsidRPr="00495278">
        <w:tab/>
      </w:r>
      <w:r w:rsidR="00371997" w:rsidRPr="00495278">
        <w:tab/>
      </w:r>
      <w:r w:rsidR="00371997" w:rsidRPr="00495278">
        <w:tab/>
      </w:r>
      <w:r w:rsidR="00371997" w:rsidRPr="00495278">
        <w:tab/>
      </w:r>
      <w:r w:rsidR="00C651B8" w:rsidRPr="00495278">
        <w:rPr>
          <w:rFonts w:cs="Arial"/>
          <w:b/>
          <w:bCs/>
          <w:color w:val="FF0000"/>
          <w:sz w:val="36"/>
          <w:szCs w:val="36"/>
        </w:rPr>
        <w:t>20</w:t>
      </w:r>
      <w:r w:rsidR="00A96E3B" w:rsidRPr="00495278">
        <w:rPr>
          <w:rFonts w:cs="Arial"/>
          <w:b/>
          <w:bCs/>
          <w:color w:val="FF0000"/>
          <w:sz w:val="36"/>
          <w:szCs w:val="36"/>
        </w:rPr>
        <w:t>2</w:t>
      </w:r>
      <w:r w:rsidR="0037366A">
        <w:rPr>
          <w:rFonts w:cs="Arial"/>
          <w:b/>
          <w:bCs/>
          <w:color w:val="FF0000"/>
          <w:sz w:val="36"/>
          <w:szCs w:val="36"/>
        </w:rPr>
        <w:t>3</w:t>
      </w:r>
    </w:p>
    <w:p w:rsidR="0067071A" w:rsidRPr="00495278" w:rsidRDefault="0067071A" w:rsidP="0067071A">
      <w:pPr>
        <w:pStyle w:val="Subtitle"/>
        <w:rPr>
          <w:b/>
          <w:bCs/>
          <w:szCs w:val="28"/>
        </w:rPr>
      </w:pPr>
      <w:r w:rsidRPr="00495278">
        <w:rPr>
          <w:b/>
          <w:bCs/>
          <w:szCs w:val="28"/>
        </w:rPr>
        <w:t>Annual Conference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B25E5D" w:rsidRPr="00495278" w:rsidTr="000066AB">
        <w:tblPrEx>
          <w:tblCellMar>
            <w:top w:w="0" w:type="dxa"/>
            <w:bottom w:w="0" w:type="dxa"/>
          </w:tblCellMar>
        </w:tblPrEx>
        <w:trPr>
          <w:jc w:val="center"/>
        </w:trPr>
        <w:tc>
          <w:tcPr>
            <w:tcW w:w="2952" w:type="dxa"/>
            <w:shd w:val="clear" w:color="auto" w:fill="B3B3B3"/>
          </w:tcPr>
          <w:p w:rsidR="00B25E5D" w:rsidRPr="00495278" w:rsidRDefault="00B25E5D" w:rsidP="000066AB">
            <w:pPr>
              <w:jc w:val="center"/>
              <w:rPr>
                <w:b/>
                <w:sz w:val="16"/>
                <w:szCs w:val="16"/>
              </w:rPr>
            </w:pPr>
            <w:r w:rsidRPr="00495278">
              <w:rPr>
                <w:b/>
                <w:sz w:val="16"/>
                <w:szCs w:val="16"/>
              </w:rPr>
              <w:t>Fiscal year:</w:t>
            </w:r>
          </w:p>
        </w:tc>
        <w:tc>
          <w:tcPr>
            <w:tcW w:w="2952" w:type="dxa"/>
            <w:shd w:val="clear" w:color="auto" w:fill="B3B3B3"/>
          </w:tcPr>
          <w:p w:rsidR="00B25E5D" w:rsidRPr="00495278" w:rsidRDefault="000A1326" w:rsidP="00A96E3B">
            <w:pPr>
              <w:jc w:val="center"/>
              <w:rPr>
                <w:b/>
                <w:sz w:val="16"/>
                <w:szCs w:val="16"/>
              </w:rPr>
            </w:pPr>
            <w:r w:rsidRPr="00495278">
              <w:rPr>
                <w:b/>
                <w:sz w:val="16"/>
                <w:szCs w:val="16"/>
              </w:rPr>
              <w:t>10/1/20</w:t>
            </w:r>
            <w:r w:rsidR="00A96E3B" w:rsidRPr="00495278">
              <w:rPr>
                <w:b/>
                <w:sz w:val="16"/>
                <w:szCs w:val="16"/>
              </w:rPr>
              <w:t>2</w:t>
            </w:r>
            <w:r w:rsidR="0034702C">
              <w:rPr>
                <w:b/>
                <w:sz w:val="16"/>
                <w:szCs w:val="16"/>
              </w:rPr>
              <w:t>2</w:t>
            </w:r>
            <w:r w:rsidR="00D36F51" w:rsidRPr="00495278">
              <w:rPr>
                <w:b/>
                <w:sz w:val="16"/>
                <w:szCs w:val="16"/>
              </w:rPr>
              <w:t xml:space="preserve"> – 9/30/20</w:t>
            </w:r>
            <w:r w:rsidR="005D092C" w:rsidRPr="00495278">
              <w:rPr>
                <w:b/>
                <w:sz w:val="16"/>
                <w:szCs w:val="16"/>
              </w:rPr>
              <w:t>2</w:t>
            </w:r>
            <w:r w:rsidR="0034702C">
              <w:rPr>
                <w:b/>
                <w:sz w:val="16"/>
                <w:szCs w:val="16"/>
              </w:rPr>
              <w:t>3</w:t>
            </w:r>
          </w:p>
        </w:tc>
        <w:tc>
          <w:tcPr>
            <w:tcW w:w="2952" w:type="dxa"/>
            <w:shd w:val="clear" w:color="auto" w:fill="B3B3B3"/>
          </w:tcPr>
          <w:p w:rsidR="00B25E5D" w:rsidRPr="00495278" w:rsidRDefault="000A1326" w:rsidP="00A96E3B">
            <w:pPr>
              <w:jc w:val="center"/>
              <w:rPr>
                <w:b/>
                <w:sz w:val="16"/>
                <w:szCs w:val="16"/>
              </w:rPr>
            </w:pPr>
            <w:r w:rsidRPr="00495278">
              <w:rPr>
                <w:b/>
                <w:sz w:val="16"/>
                <w:szCs w:val="16"/>
              </w:rPr>
              <w:t>1/1/20</w:t>
            </w:r>
            <w:r w:rsidR="005D092C" w:rsidRPr="00495278">
              <w:rPr>
                <w:b/>
                <w:sz w:val="16"/>
                <w:szCs w:val="16"/>
              </w:rPr>
              <w:t>2</w:t>
            </w:r>
            <w:r w:rsidR="0034702C">
              <w:rPr>
                <w:b/>
                <w:sz w:val="16"/>
                <w:szCs w:val="16"/>
              </w:rPr>
              <w:t>3</w:t>
            </w:r>
            <w:r w:rsidR="00D36F51" w:rsidRPr="00495278">
              <w:rPr>
                <w:b/>
                <w:sz w:val="16"/>
                <w:szCs w:val="16"/>
              </w:rPr>
              <w:t>– 12/31/20</w:t>
            </w:r>
            <w:r w:rsidR="005D092C" w:rsidRPr="00495278">
              <w:rPr>
                <w:b/>
                <w:sz w:val="16"/>
                <w:szCs w:val="16"/>
              </w:rPr>
              <w:t>2</w:t>
            </w:r>
            <w:r w:rsidR="0034702C">
              <w:rPr>
                <w:b/>
                <w:sz w:val="16"/>
                <w:szCs w:val="16"/>
              </w:rPr>
              <w:t>3</w:t>
            </w:r>
          </w:p>
        </w:tc>
      </w:tr>
      <w:tr w:rsidR="00B25E5D" w:rsidRPr="00495278" w:rsidTr="00AA1968">
        <w:tblPrEx>
          <w:tblCellMar>
            <w:top w:w="0" w:type="dxa"/>
            <w:bottom w:w="0" w:type="dxa"/>
          </w:tblCellMar>
        </w:tblPrEx>
        <w:trPr>
          <w:cantSplit/>
          <w:trHeight w:val="233"/>
          <w:jc w:val="center"/>
        </w:trPr>
        <w:tc>
          <w:tcPr>
            <w:tcW w:w="2952" w:type="dxa"/>
            <w:tcBorders>
              <w:bottom w:val="single" w:sz="4" w:space="0" w:color="auto"/>
            </w:tcBorders>
            <w:vAlign w:val="center"/>
          </w:tcPr>
          <w:p w:rsidR="00B25E5D" w:rsidRPr="00495278" w:rsidRDefault="00B25E5D" w:rsidP="000066AB">
            <w:pPr>
              <w:jc w:val="center"/>
              <w:rPr>
                <w:sz w:val="16"/>
                <w:szCs w:val="16"/>
              </w:rPr>
            </w:pPr>
            <w:r w:rsidRPr="00495278">
              <w:rPr>
                <w:sz w:val="16"/>
                <w:szCs w:val="16"/>
              </w:rPr>
              <w:t>Deadline:</w:t>
            </w:r>
          </w:p>
        </w:tc>
        <w:tc>
          <w:tcPr>
            <w:tcW w:w="2952" w:type="dxa"/>
            <w:tcBorders>
              <w:bottom w:val="single" w:sz="4" w:space="0" w:color="auto"/>
            </w:tcBorders>
            <w:vAlign w:val="center"/>
          </w:tcPr>
          <w:p w:rsidR="00B25E5D" w:rsidRPr="00495278" w:rsidRDefault="00AA1968" w:rsidP="00A96E3B">
            <w:pPr>
              <w:jc w:val="center"/>
              <w:rPr>
                <w:color w:val="FF0000"/>
                <w:sz w:val="16"/>
                <w:szCs w:val="16"/>
              </w:rPr>
            </w:pPr>
            <w:r w:rsidRPr="00495278">
              <w:rPr>
                <w:color w:val="FF0000"/>
                <w:sz w:val="16"/>
                <w:szCs w:val="16"/>
              </w:rPr>
              <w:t>November 30</w:t>
            </w:r>
            <w:r w:rsidR="00B25E5D" w:rsidRPr="00495278">
              <w:rPr>
                <w:color w:val="FF0000"/>
                <w:sz w:val="16"/>
                <w:szCs w:val="16"/>
              </w:rPr>
              <w:t>, 20</w:t>
            </w:r>
            <w:r w:rsidR="005D092C" w:rsidRPr="00495278">
              <w:rPr>
                <w:color w:val="FF0000"/>
                <w:sz w:val="16"/>
                <w:szCs w:val="16"/>
              </w:rPr>
              <w:t>2</w:t>
            </w:r>
            <w:r w:rsidR="0034702C">
              <w:rPr>
                <w:color w:val="FF0000"/>
                <w:sz w:val="16"/>
                <w:szCs w:val="16"/>
              </w:rPr>
              <w:t>3</w:t>
            </w:r>
            <w:r w:rsidRPr="00495278">
              <w:rPr>
                <w:color w:val="FF0000"/>
                <w:sz w:val="16"/>
                <w:szCs w:val="16"/>
              </w:rPr>
              <w:t xml:space="preserve"> (6</w:t>
            </w:r>
            <w:r w:rsidR="00B25E5D" w:rsidRPr="00495278">
              <w:rPr>
                <w:color w:val="FF0000"/>
                <w:sz w:val="16"/>
                <w:szCs w:val="16"/>
              </w:rPr>
              <w:t>0 Days)</w:t>
            </w:r>
          </w:p>
        </w:tc>
        <w:tc>
          <w:tcPr>
            <w:tcW w:w="2952" w:type="dxa"/>
            <w:tcBorders>
              <w:bottom w:val="single" w:sz="4" w:space="0" w:color="auto"/>
            </w:tcBorders>
            <w:vAlign w:val="center"/>
          </w:tcPr>
          <w:p w:rsidR="00B25E5D" w:rsidRPr="00495278" w:rsidRDefault="00AA1968" w:rsidP="00A96E3B">
            <w:pPr>
              <w:jc w:val="center"/>
              <w:rPr>
                <w:color w:val="FF0000"/>
                <w:sz w:val="16"/>
                <w:szCs w:val="16"/>
              </w:rPr>
            </w:pPr>
            <w:r w:rsidRPr="00495278">
              <w:rPr>
                <w:color w:val="FF0000"/>
                <w:sz w:val="16"/>
                <w:szCs w:val="16"/>
              </w:rPr>
              <w:t>January 31</w:t>
            </w:r>
            <w:r w:rsidR="00B25E5D" w:rsidRPr="00495278">
              <w:rPr>
                <w:color w:val="FF0000"/>
                <w:sz w:val="16"/>
                <w:szCs w:val="16"/>
              </w:rPr>
              <w:t>, 20</w:t>
            </w:r>
            <w:r w:rsidR="00C9459C" w:rsidRPr="00495278">
              <w:rPr>
                <w:color w:val="FF0000"/>
                <w:sz w:val="16"/>
                <w:szCs w:val="16"/>
              </w:rPr>
              <w:t>2</w:t>
            </w:r>
            <w:r w:rsidR="0034702C">
              <w:rPr>
                <w:color w:val="FF0000"/>
                <w:sz w:val="16"/>
                <w:szCs w:val="16"/>
              </w:rPr>
              <w:t>4</w:t>
            </w:r>
            <w:r w:rsidR="00767E8B" w:rsidRPr="00495278">
              <w:rPr>
                <w:color w:val="FF0000"/>
                <w:sz w:val="16"/>
                <w:szCs w:val="16"/>
              </w:rPr>
              <w:t xml:space="preserve"> </w:t>
            </w:r>
            <w:r w:rsidRPr="00495278">
              <w:rPr>
                <w:color w:val="FF0000"/>
                <w:sz w:val="16"/>
                <w:szCs w:val="16"/>
              </w:rPr>
              <w:t>(3</w:t>
            </w:r>
            <w:r w:rsidR="00B25E5D" w:rsidRPr="00495278">
              <w:rPr>
                <w:color w:val="FF0000"/>
                <w:sz w:val="16"/>
                <w:szCs w:val="16"/>
              </w:rPr>
              <w:t>0 Days)</w:t>
            </w:r>
          </w:p>
        </w:tc>
      </w:tr>
    </w:tbl>
    <w:p w:rsidR="0022647B" w:rsidRPr="00495278" w:rsidRDefault="0022647B" w:rsidP="0067071A">
      <w:pPr>
        <w:pStyle w:val="Subtitle"/>
        <w:rPr>
          <w:b/>
          <w:bCs/>
          <w:sz w:val="16"/>
          <w:szCs w:val="16"/>
        </w:rPr>
      </w:pPr>
    </w:p>
    <w:p w:rsidR="0022647B" w:rsidRPr="00495278" w:rsidRDefault="0022647B" w:rsidP="0022647B">
      <w:pPr>
        <w:rPr>
          <w:sz w:val="18"/>
        </w:rPr>
      </w:pPr>
      <w:r w:rsidRPr="00495278">
        <w:rPr>
          <w:smallCaps/>
          <w:sz w:val="18"/>
          <w:szCs w:val="18"/>
        </w:rPr>
        <w:t>(Arch)Diocesan Council</w:t>
      </w:r>
      <w:r w:rsidRPr="00495278">
        <w:rPr>
          <w:smallCaps/>
          <w:sz w:val="18"/>
        </w:rPr>
        <w:t>:</w:t>
      </w:r>
      <w:r w:rsidRPr="00495278">
        <w:rPr>
          <w:sz w:val="18"/>
        </w:rPr>
        <w:t xml:space="preserve"> ________________________________ District Council: ________________________________________</w:t>
      </w:r>
    </w:p>
    <w:p w:rsidR="0067071A" w:rsidRPr="00495278" w:rsidRDefault="0067071A" w:rsidP="0067071A">
      <w:pPr>
        <w:rPr>
          <w:sz w:val="18"/>
        </w:rPr>
      </w:pPr>
      <w:r w:rsidRPr="00495278">
        <w:rPr>
          <w:smallCaps/>
          <w:sz w:val="18"/>
          <w:szCs w:val="18"/>
        </w:rPr>
        <w:t>Conference Name</w:t>
      </w:r>
      <w:r w:rsidRPr="00495278">
        <w:rPr>
          <w:smallCaps/>
          <w:sz w:val="18"/>
        </w:rPr>
        <w:t>:</w:t>
      </w:r>
      <w:r w:rsidRPr="00495278">
        <w:rPr>
          <w:sz w:val="18"/>
        </w:rPr>
        <w:t xml:space="preserve"> ________________________________________________________________________________</w:t>
      </w:r>
      <w:r w:rsidR="00515183" w:rsidRPr="00495278">
        <w:rPr>
          <w:sz w:val="18"/>
        </w:rPr>
        <w:t>___________</w:t>
      </w:r>
    </w:p>
    <w:p w:rsidR="0067071A" w:rsidRPr="00495278" w:rsidRDefault="0067071A" w:rsidP="0067071A">
      <w:pPr>
        <w:rPr>
          <w:sz w:val="18"/>
        </w:rPr>
      </w:pPr>
      <w:r w:rsidRPr="00495278">
        <w:rPr>
          <w:smallCaps/>
          <w:sz w:val="18"/>
        </w:rPr>
        <w:t>Address:</w:t>
      </w:r>
      <w:r w:rsidRPr="00495278">
        <w:rPr>
          <w:sz w:val="18"/>
        </w:rPr>
        <w:t xml:space="preserve"> ________________________________________________________________________________________</w:t>
      </w:r>
      <w:r w:rsidR="007A7756" w:rsidRPr="00495278">
        <w:rPr>
          <w:sz w:val="18"/>
        </w:rPr>
        <w:t>___________</w:t>
      </w:r>
    </w:p>
    <w:p w:rsidR="0067071A" w:rsidRPr="00012B3D" w:rsidRDefault="0067071A" w:rsidP="0067071A">
      <w:pPr>
        <w:rPr>
          <w:b/>
          <w:bCs/>
          <w:sz w:val="16"/>
          <w:szCs w:val="16"/>
        </w:rPr>
      </w:pPr>
      <w:r w:rsidRPr="00012B3D">
        <w:rPr>
          <w:b/>
          <w:bCs/>
          <w:sz w:val="16"/>
          <w:szCs w:val="16"/>
        </w:rPr>
        <w:t xml:space="preserve">                                    Street                    </w:t>
      </w:r>
      <w:r w:rsidRPr="00012B3D">
        <w:rPr>
          <w:b/>
          <w:bCs/>
          <w:sz w:val="16"/>
          <w:szCs w:val="16"/>
        </w:rPr>
        <w:tab/>
      </w:r>
      <w:r w:rsidRPr="00012B3D">
        <w:rPr>
          <w:b/>
          <w:bCs/>
          <w:sz w:val="16"/>
          <w:szCs w:val="16"/>
        </w:rPr>
        <w:tab/>
      </w:r>
      <w:r w:rsidRPr="00012B3D">
        <w:rPr>
          <w:b/>
          <w:bCs/>
          <w:sz w:val="16"/>
          <w:szCs w:val="16"/>
        </w:rPr>
        <w:tab/>
        <w:t xml:space="preserve">        City                       </w:t>
      </w:r>
      <w:r w:rsidRPr="00012B3D">
        <w:rPr>
          <w:b/>
          <w:bCs/>
          <w:sz w:val="16"/>
          <w:szCs w:val="16"/>
        </w:rPr>
        <w:tab/>
        <w:t>State       Zip</w:t>
      </w:r>
      <w:r w:rsidR="007A7756" w:rsidRPr="00012B3D">
        <w:rPr>
          <w:b/>
          <w:bCs/>
          <w:sz w:val="16"/>
          <w:szCs w:val="16"/>
        </w:rPr>
        <w:tab/>
      </w:r>
      <w:r w:rsidR="007A7756" w:rsidRPr="00012B3D">
        <w:rPr>
          <w:b/>
          <w:bCs/>
          <w:sz w:val="16"/>
          <w:szCs w:val="16"/>
        </w:rPr>
        <w:tab/>
        <w:t>Phone</w:t>
      </w:r>
    </w:p>
    <w:p w:rsidR="0067071A" w:rsidRPr="00495278" w:rsidRDefault="0067071A" w:rsidP="0067071A">
      <w:pPr>
        <w:rPr>
          <w:smallCaps/>
          <w:sz w:val="18"/>
        </w:rPr>
      </w:pPr>
      <w:r w:rsidRPr="00495278">
        <w:rPr>
          <w:smallCaps/>
          <w:sz w:val="18"/>
        </w:rPr>
        <w:t>Reporting period from: _________________ to ___________________ (12 months)</w:t>
      </w:r>
    </w:p>
    <w:p w:rsidR="0067071A" w:rsidRPr="00495278" w:rsidRDefault="0067071A" w:rsidP="0067071A">
      <w:pPr>
        <w:rPr>
          <w:smallCaps/>
          <w:sz w:val="18"/>
        </w:rPr>
      </w:pPr>
      <w:r w:rsidRPr="00495278">
        <w:rPr>
          <w:smallCaps/>
          <w:sz w:val="18"/>
        </w:rPr>
        <w:t>Frequency of meetings (check one): Weekly ____    Every other week ____    Monthly ____    Other ____</w:t>
      </w:r>
    </w:p>
    <w:p w:rsidR="00D56CCF" w:rsidRPr="00495278" w:rsidRDefault="00D56CCF" w:rsidP="000838ED">
      <w:pPr>
        <w:pStyle w:val="Heading2"/>
        <w:jc w:val="left"/>
        <w:rPr>
          <w:sz w:val="14"/>
          <w:szCs w:val="14"/>
        </w:rPr>
      </w:pPr>
    </w:p>
    <w:p w:rsidR="00A96E3B" w:rsidRPr="00495278" w:rsidRDefault="00A96E3B" w:rsidP="00A96E3B">
      <w:pPr>
        <w:pStyle w:val="Heading2"/>
        <w:jc w:val="left"/>
        <w:rPr>
          <w:color w:val="FF0000"/>
          <w:sz w:val="18"/>
        </w:rPr>
      </w:pPr>
      <w:r w:rsidRPr="00495278">
        <w:rPr>
          <w:color w:val="FF0000"/>
          <w:sz w:val="18"/>
        </w:rPr>
        <w:t xml:space="preserve">Our Conference has formally adopted and is in compliance with the 2019 version of Bylaws for Conferences, which can be found on </w:t>
      </w:r>
      <w:hyperlink r:id="rId14" w:history="1">
        <w:r w:rsidR="00B33564" w:rsidRPr="00DF589A">
          <w:rPr>
            <w:rStyle w:val="Hyperlink"/>
            <w:sz w:val="18"/>
          </w:rPr>
          <w:t>https://members.ssvpusa.org/governance/</w:t>
        </w:r>
      </w:hyperlink>
      <w:r w:rsidR="00B33564">
        <w:rPr>
          <w:color w:val="FF0000"/>
          <w:sz w:val="18"/>
        </w:rPr>
        <w:t xml:space="preserve"> </w:t>
      </w:r>
      <w:r w:rsidR="005C6E59" w:rsidRPr="00495278">
        <w:rPr>
          <w:color w:val="FF0000"/>
          <w:sz w:val="18"/>
        </w:rPr>
        <w:t xml:space="preserve">, </w:t>
      </w:r>
      <w:r w:rsidRPr="00495278">
        <w:rPr>
          <w:color w:val="FF0000"/>
          <w:sz w:val="18"/>
        </w:rPr>
        <w:t>Yes _____  No _____</w:t>
      </w:r>
      <w:r w:rsidR="00EE41D7">
        <w:rPr>
          <w:color w:val="FF0000"/>
          <w:sz w:val="18"/>
        </w:rPr>
        <w:tab/>
      </w:r>
      <w:r w:rsidR="00EE41D7">
        <w:rPr>
          <w:color w:val="FF0000"/>
          <w:sz w:val="18"/>
        </w:rPr>
        <w:tab/>
      </w:r>
      <w:r w:rsidR="00EE41D7">
        <w:rPr>
          <w:color w:val="FF0000"/>
          <w:sz w:val="18"/>
        </w:rPr>
        <w:tab/>
      </w:r>
    </w:p>
    <w:p w:rsidR="000B233A" w:rsidRPr="00495278" w:rsidRDefault="000B233A" w:rsidP="000B233A">
      <w:pPr>
        <w:pStyle w:val="Heading2"/>
        <w:rPr>
          <w:sz w:val="28"/>
          <w:szCs w:val="28"/>
        </w:rPr>
      </w:pPr>
      <w:r w:rsidRPr="00495278">
        <w:rPr>
          <w:sz w:val="28"/>
          <w:szCs w:val="28"/>
        </w:rPr>
        <w:t>Membership*</w:t>
      </w:r>
    </w:p>
    <w:p w:rsidR="000B233A" w:rsidRPr="00495278" w:rsidRDefault="000B233A" w:rsidP="000B233A">
      <w:pPr>
        <w:jc w:val="center"/>
        <w:rPr>
          <w:sz w:val="16"/>
          <w:szCs w:val="16"/>
        </w:rPr>
      </w:pPr>
      <w:r w:rsidRPr="00495278">
        <w:rPr>
          <w:sz w:val="16"/>
          <w:szCs w:val="16"/>
        </w:rPr>
        <w:t>(*Ethnic breakdown required for government reporting, grant applications, etc. Please assign each member to one category only.)</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840"/>
        <w:gridCol w:w="840"/>
        <w:gridCol w:w="1121"/>
        <w:gridCol w:w="983"/>
        <w:gridCol w:w="1620"/>
        <w:gridCol w:w="2070"/>
        <w:gridCol w:w="990"/>
      </w:tblGrid>
      <w:tr w:rsidR="000B233A" w:rsidRPr="00495278" w:rsidTr="00BE2CDF">
        <w:tblPrEx>
          <w:tblCellMar>
            <w:top w:w="0" w:type="dxa"/>
            <w:bottom w:w="0" w:type="dxa"/>
          </w:tblCellMar>
        </w:tblPrEx>
        <w:tc>
          <w:tcPr>
            <w:tcW w:w="2426" w:type="dxa"/>
            <w:shd w:val="clear" w:color="auto" w:fill="B3B3B3"/>
          </w:tcPr>
          <w:p w:rsidR="000B233A" w:rsidRPr="00495278" w:rsidRDefault="000B233A" w:rsidP="00BE2CDF">
            <w:pPr>
              <w:rPr>
                <w:sz w:val="16"/>
                <w:szCs w:val="16"/>
              </w:rPr>
            </w:pPr>
          </w:p>
        </w:tc>
        <w:tc>
          <w:tcPr>
            <w:tcW w:w="840" w:type="dxa"/>
            <w:shd w:val="clear" w:color="auto" w:fill="B3B3B3"/>
          </w:tcPr>
          <w:p w:rsidR="000B233A" w:rsidRPr="00495278" w:rsidRDefault="000B233A" w:rsidP="00BE2CDF">
            <w:pPr>
              <w:jc w:val="center"/>
              <w:rPr>
                <w:b/>
                <w:sz w:val="16"/>
                <w:szCs w:val="16"/>
              </w:rPr>
            </w:pPr>
            <w:r w:rsidRPr="00495278">
              <w:rPr>
                <w:b/>
                <w:sz w:val="16"/>
                <w:szCs w:val="16"/>
              </w:rPr>
              <w:t>Asian</w:t>
            </w:r>
          </w:p>
        </w:tc>
        <w:tc>
          <w:tcPr>
            <w:tcW w:w="840" w:type="dxa"/>
            <w:shd w:val="clear" w:color="auto" w:fill="B3B3B3"/>
          </w:tcPr>
          <w:p w:rsidR="000B233A" w:rsidRPr="00495278" w:rsidRDefault="000B233A" w:rsidP="00BE2CDF">
            <w:pPr>
              <w:jc w:val="center"/>
              <w:rPr>
                <w:b/>
                <w:sz w:val="16"/>
                <w:szCs w:val="16"/>
              </w:rPr>
            </w:pPr>
            <w:r w:rsidRPr="00495278">
              <w:rPr>
                <w:b/>
                <w:sz w:val="16"/>
                <w:szCs w:val="16"/>
              </w:rPr>
              <w:t>Black</w:t>
            </w:r>
          </w:p>
        </w:tc>
        <w:tc>
          <w:tcPr>
            <w:tcW w:w="1121" w:type="dxa"/>
            <w:shd w:val="clear" w:color="auto" w:fill="B3B3B3"/>
          </w:tcPr>
          <w:p w:rsidR="000B233A" w:rsidRPr="00495278" w:rsidRDefault="000B233A" w:rsidP="00BE2CDF">
            <w:pPr>
              <w:jc w:val="center"/>
              <w:rPr>
                <w:b/>
                <w:sz w:val="16"/>
                <w:szCs w:val="16"/>
              </w:rPr>
            </w:pPr>
            <w:r w:rsidRPr="00495278">
              <w:rPr>
                <w:b/>
                <w:sz w:val="16"/>
                <w:szCs w:val="16"/>
              </w:rPr>
              <w:t>Caucasian</w:t>
            </w:r>
          </w:p>
        </w:tc>
        <w:tc>
          <w:tcPr>
            <w:tcW w:w="983" w:type="dxa"/>
            <w:shd w:val="clear" w:color="auto" w:fill="B3B3B3"/>
          </w:tcPr>
          <w:p w:rsidR="000B233A" w:rsidRPr="00495278" w:rsidRDefault="000B233A" w:rsidP="00BE2CDF">
            <w:pPr>
              <w:jc w:val="center"/>
              <w:rPr>
                <w:b/>
                <w:sz w:val="16"/>
                <w:szCs w:val="16"/>
              </w:rPr>
            </w:pPr>
            <w:r w:rsidRPr="00495278">
              <w:rPr>
                <w:b/>
                <w:sz w:val="16"/>
                <w:szCs w:val="16"/>
              </w:rPr>
              <w:t>Hispanic</w:t>
            </w:r>
          </w:p>
          <w:p w:rsidR="000B233A" w:rsidRPr="00495278" w:rsidRDefault="000B233A" w:rsidP="00BE2CDF">
            <w:pPr>
              <w:jc w:val="center"/>
              <w:rPr>
                <w:b/>
                <w:sz w:val="16"/>
                <w:szCs w:val="16"/>
              </w:rPr>
            </w:pPr>
            <w:r w:rsidRPr="00495278">
              <w:rPr>
                <w:b/>
                <w:sz w:val="16"/>
                <w:szCs w:val="16"/>
              </w:rPr>
              <w:t>Latino</w:t>
            </w:r>
          </w:p>
        </w:tc>
        <w:tc>
          <w:tcPr>
            <w:tcW w:w="1620" w:type="dxa"/>
            <w:shd w:val="clear" w:color="auto" w:fill="B3B3B3"/>
          </w:tcPr>
          <w:p w:rsidR="000B233A" w:rsidRPr="00495278" w:rsidRDefault="000B233A" w:rsidP="00BE2CDF">
            <w:pPr>
              <w:jc w:val="center"/>
              <w:rPr>
                <w:b/>
                <w:sz w:val="16"/>
                <w:szCs w:val="16"/>
              </w:rPr>
            </w:pPr>
            <w:r w:rsidRPr="00495278">
              <w:rPr>
                <w:b/>
                <w:sz w:val="16"/>
                <w:szCs w:val="16"/>
              </w:rPr>
              <w:t xml:space="preserve">Alaskan Native </w:t>
            </w:r>
          </w:p>
          <w:p w:rsidR="000B233A" w:rsidRPr="00495278" w:rsidRDefault="000B233A" w:rsidP="00BE2CDF">
            <w:pPr>
              <w:jc w:val="center"/>
              <w:rPr>
                <w:b/>
                <w:sz w:val="16"/>
                <w:szCs w:val="16"/>
              </w:rPr>
            </w:pPr>
            <w:r w:rsidRPr="00495278">
              <w:rPr>
                <w:b/>
                <w:sz w:val="16"/>
                <w:szCs w:val="16"/>
              </w:rPr>
              <w:t>American Indian</w:t>
            </w:r>
          </w:p>
        </w:tc>
        <w:tc>
          <w:tcPr>
            <w:tcW w:w="2070" w:type="dxa"/>
            <w:shd w:val="clear" w:color="auto" w:fill="B3B3B3"/>
          </w:tcPr>
          <w:p w:rsidR="000B233A" w:rsidRPr="00495278" w:rsidRDefault="000B233A" w:rsidP="00BE2CDF">
            <w:pPr>
              <w:jc w:val="center"/>
              <w:rPr>
                <w:b/>
                <w:sz w:val="16"/>
                <w:szCs w:val="16"/>
              </w:rPr>
            </w:pPr>
            <w:r w:rsidRPr="00495278">
              <w:rPr>
                <w:b/>
                <w:sz w:val="16"/>
                <w:szCs w:val="16"/>
              </w:rPr>
              <w:t>Native Hawaiian/</w:t>
            </w:r>
          </w:p>
          <w:p w:rsidR="000B233A" w:rsidRPr="00495278" w:rsidRDefault="000B233A" w:rsidP="00BE2CDF">
            <w:pPr>
              <w:jc w:val="center"/>
              <w:rPr>
                <w:b/>
                <w:sz w:val="16"/>
                <w:szCs w:val="16"/>
              </w:rPr>
            </w:pPr>
            <w:r w:rsidRPr="00495278">
              <w:rPr>
                <w:b/>
                <w:sz w:val="16"/>
                <w:szCs w:val="16"/>
              </w:rPr>
              <w:t>Other Pacific Islander</w:t>
            </w:r>
          </w:p>
        </w:tc>
        <w:tc>
          <w:tcPr>
            <w:tcW w:w="990" w:type="dxa"/>
            <w:shd w:val="clear" w:color="auto" w:fill="B3B3B3"/>
          </w:tcPr>
          <w:p w:rsidR="000B233A" w:rsidRPr="00495278" w:rsidRDefault="000B233A" w:rsidP="00BE2CDF">
            <w:pPr>
              <w:jc w:val="center"/>
              <w:rPr>
                <w:b/>
                <w:sz w:val="16"/>
                <w:szCs w:val="16"/>
              </w:rPr>
            </w:pPr>
            <w:r w:rsidRPr="00495278">
              <w:rPr>
                <w:b/>
                <w:sz w:val="16"/>
                <w:szCs w:val="16"/>
              </w:rPr>
              <w:t>Mixed/</w:t>
            </w:r>
          </w:p>
          <w:p w:rsidR="000B233A" w:rsidRPr="00495278" w:rsidRDefault="000B233A" w:rsidP="00BE2CDF">
            <w:pPr>
              <w:jc w:val="center"/>
              <w:rPr>
                <w:b/>
                <w:sz w:val="16"/>
                <w:szCs w:val="16"/>
              </w:rPr>
            </w:pPr>
            <w:r w:rsidRPr="00495278">
              <w:rPr>
                <w:b/>
                <w:sz w:val="16"/>
                <w:szCs w:val="16"/>
              </w:rPr>
              <w:t>Other</w:t>
            </w:r>
          </w:p>
        </w:tc>
      </w:tr>
      <w:tr w:rsidR="000B233A" w:rsidRPr="006B1A95" w:rsidTr="00BE2CDF">
        <w:tblPrEx>
          <w:tblCellMar>
            <w:top w:w="0" w:type="dxa"/>
            <w:bottom w:w="0" w:type="dxa"/>
          </w:tblCellMar>
        </w:tblPrEx>
        <w:tc>
          <w:tcPr>
            <w:tcW w:w="2426" w:type="dxa"/>
          </w:tcPr>
          <w:p w:rsidR="000B233A" w:rsidRPr="006B1A95" w:rsidRDefault="000B233A" w:rsidP="00BE2CDF">
            <w:pPr>
              <w:rPr>
                <w:color w:val="FF0000"/>
                <w:sz w:val="16"/>
                <w:szCs w:val="16"/>
              </w:rPr>
            </w:pPr>
            <w:r w:rsidRPr="006B1A95">
              <w:rPr>
                <w:color w:val="FF0000"/>
                <w:sz w:val="16"/>
                <w:szCs w:val="16"/>
              </w:rPr>
              <w:t>Active (Full) – 1</w:t>
            </w:r>
            <w:r w:rsidR="008E21BD" w:rsidRPr="006B1A95">
              <w:rPr>
                <w:color w:val="FF0000"/>
                <w:sz w:val="16"/>
                <w:szCs w:val="16"/>
              </w:rPr>
              <w:t>8 and under</w:t>
            </w:r>
          </w:p>
        </w:tc>
        <w:tc>
          <w:tcPr>
            <w:tcW w:w="840" w:type="dxa"/>
          </w:tcPr>
          <w:p w:rsidR="000B233A" w:rsidRPr="006B1A95" w:rsidRDefault="000B233A" w:rsidP="00BE2CDF">
            <w:pPr>
              <w:rPr>
                <w:sz w:val="16"/>
                <w:szCs w:val="16"/>
              </w:rPr>
            </w:pPr>
          </w:p>
        </w:tc>
        <w:tc>
          <w:tcPr>
            <w:tcW w:w="840" w:type="dxa"/>
          </w:tcPr>
          <w:p w:rsidR="000B233A" w:rsidRPr="006B1A95" w:rsidRDefault="000B233A" w:rsidP="00BE2CDF">
            <w:pPr>
              <w:rPr>
                <w:sz w:val="16"/>
                <w:szCs w:val="16"/>
              </w:rPr>
            </w:pPr>
          </w:p>
        </w:tc>
        <w:tc>
          <w:tcPr>
            <w:tcW w:w="1121" w:type="dxa"/>
          </w:tcPr>
          <w:p w:rsidR="000B233A" w:rsidRPr="006B1A95" w:rsidRDefault="000B233A" w:rsidP="00BE2CDF">
            <w:pPr>
              <w:rPr>
                <w:sz w:val="16"/>
                <w:szCs w:val="16"/>
              </w:rPr>
            </w:pPr>
          </w:p>
        </w:tc>
        <w:tc>
          <w:tcPr>
            <w:tcW w:w="983" w:type="dxa"/>
          </w:tcPr>
          <w:p w:rsidR="000B233A" w:rsidRPr="006B1A95" w:rsidRDefault="000B233A" w:rsidP="00BE2CDF">
            <w:pPr>
              <w:rPr>
                <w:sz w:val="16"/>
                <w:szCs w:val="16"/>
              </w:rPr>
            </w:pPr>
          </w:p>
        </w:tc>
        <w:tc>
          <w:tcPr>
            <w:tcW w:w="1620" w:type="dxa"/>
          </w:tcPr>
          <w:p w:rsidR="000B233A" w:rsidRPr="006B1A95" w:rsidRDefault="000B233A" w:rsidP="00BE2CDF">
            <w:pPr>
              <w:rPr>
                <w:sz w:val="16"/>
                <w:szCs w:val="16"/>
              </w:rPr>
            </w:pPr>
          </w:p>
        </w:tc>
        <w:tc>
          <w:tcPr>
            <w:tcW w:w="2070" w:type="dxa"/>
          </w:tcPr>
          <w:p w:rsidR="000B233A" w:rsidRPr="006B1A95" w:rsidRDefault="000B233A" w:rsidP="00BE2CDF">
            <w:pPr>
              <w:rPr>
                <w:sz w:val="16"/>
                <w:szCs w:val="16"/>
              </w:rPr>
            </w:pPr>
          </w:p>
        </w:tc>
        <w:tc>
          <w:tcPr>
            <w:tcW w:w="990" w:type="dxa"/>
          </w:tcPr>
          <w:p w:rsidR="000B233A" w:rsidRPr="006B1A95" w:rsidRDefault="000B233A" w:rsidP="00BE2CDF">
            <w:pPr>
              <w:rPr>
                <w:sz w:val="16"/>
                <w:szCs w:val="16"/>
              </w:rPr>
            </w:pPr>
          </w:p>
        </w:tc>
      </w:tr>
      <w:tr w:rsidR="000B233A" w:rsidRPr="006B1A95" w:rsidTr="00BE2CDF">
        <w:tblPrEx>
          <w:tblCellMar>
            <w:top w:w="0" w:type="dxa"/>
            <w:bottom w:w="0" w:type="dxa"/>
          </w:tblCellMar>
        </w:tblPrEx>
        <w:tc>
          <w:tcPr>
            <w:tcW w:w="2426" w:type="dxa"/>
          </w:tcPr>
          <w:p w:rsidR="000B233A" w:rsidRPr="006B1A95" w:rsidRDefault="000B233A" w:rsidP="00BE2CDF">
            <w:pPr>
              <w:rPr>
                <w:color w:val="FF0000"/>
                <w:sz w:val="16"/>
                <w:szCs w:val="16"/>
              </w:rPr>
            </w:pPr>
            <w:r w:rsidRPr="006B1A95">
              <w:rPr>
                <w:color w:val="FF0000"/>
                <w:sz w:val="16"/>
                <w:szCs w:val="16"/>
              </w:rPr>
              <w:t xml:space="preserve">Active (Full) – 19 through </w:t>
            </w:r>
            <w:r w:rsidR="008E21BD" w:rsidRPr="006B1A95">
              <w:rPr>
                <w:color w:val="FF0000"/>
                <w:sz w:val="16"/>
                <w:szCs w:val="16"/>
              </w:rPr>
              <w:t>2</w:t>
            </w:r>
            <w:r w:rsidRPr="006B1A95">
              <w:rPr>
                <w:color w:val="FF0000"/>
                <w:sz w:val="16"/>
                <w:szCs w:val="16"/>
              </w:rPr>
              <w:t>9</w:t>
            </w:r>
          </w:p>
        </w:tc>
        <w:tc>
          <w:tcPr>
            <w:tcW w:w="840" w:type="dxa"/>
          </w:tcPr>
          <w:p w:rsidR="000B233A" w:rsidRPr="006B1A95" w:rsidRDefault="000B233A" w:rsidP="00BE2CDF">
            <w:pPr>
              <w:rPr>
                <w:sz w:val="16"/>
                <w:szCs w:val="16"/>
              </w:rPr>
            </w:pPr>
          </w:p>
        </w:tc>
        <w:tc>
          <w:tcPr>
            <w:tcW w:w="840" w:type="dxa"/>
          </w:tcPr>
          <w:p w:rsidR="000B233A" w:rsidRPr="006B1A95" w:rsidRDefault="000B233A" w:rsidP="00BE2CDF">
            <w:pPr>
              <w:rPr>
                <w:sz w:val="16"/>
                <w:szCs w:val="16"/>
              </w:rPr>
            </w:pPr>
          </w:p>
        </w:tc>
        <w:tc>
          <w:tcPr>
            <w:tcW w:w="1121" w:type="dxa"/>
          </w:tcPr>
          <w:p w:rsidR="000B233A" w:rsidRPr="006B1A95" w:rsidRDefault="000B233A" w:rsidP="00BE2CDF">
            <w:pPr>
              <w:rPr>
                <w:sz w:val="16"/>
                <w:szCs w:val="16"/>
              </w:rPr>
            </w:pPr>
          </w:p>
        </w:tc>
        <w:tc>
          <w:tcPr>
            <w:tcW w:w="983" w:type="dxa"/>
          </w:tcPr>
          <w:p w:rsidR="000B233A" w:rsidRPr="006B1A95" w:rsidRDefault="000B233A" w:rsidP="00BE2CDF">
            <w:pPr>
              <w:rPr>
                <w:sz w:val="16"/>
                <w:szCs w:val="16"/>
              </w:rPr>
            </w:pPr>
          </w:p>
        </w:tc>
        <w:tc>
          <w:tcPr>
            <w:tcW w:w="1620" w:type="dxa"/>
          </w:tcPr>
          <w:p w:rsidR="000B233A" w:rsidRPr="006B1A95" w:rsidRDefault="000B233A" w:rsidP="00BE2CDF">
            <w:pPr>
              <w:rPr>
                <w:sz w:val="16"/>
                <w:szCs w:val="16"/>
              </w:rPr>
            </w:pPr>
          </w:p>
        </w:tc>
        <w:tc>
          <w:tcPr>
            <w:tcW w:w="2070" w:type="dxa"/>
          </w:tcPr>
          <w:p w:rsidR="000B233A" w:rsidRPr="006B1A95" w:rsidRDefault="000B233A" w:rsidP="00BE2CDF">
            <w:pPr>
              <w:rPr>
                <w:sz w:val="16"/>
                <w:szCs w:val="16"/>
              </w:rPr>
            </w:pPr>
          </w:p>
        </w:tc>
        <w:tc>
          <w:tcPr>
            <w:tcW w:w="990" w:type="dxa"/>
          </w:tcPr>
          <w:p w:rsidR="000B233A" w:rsidRPr="006B1A95" w:rsidRDefault="000B233A" w:rsidP="00BE2CDF">
            <w:pPr>
              <w:rPr>
                <w:sz w:val="16"/>
                <w:szCs w:val="16"/>
              </w:rPr>
            </w:pPr>
          </w:p>
        </w:tc>
      </w:tr>
      <w:tr w:rsidR="000B233A" w:rsidRPr="006B1A95" w:rsidTr="00BE2CDF">
        <w:tblPrEx>
          <w:tblCellMar>
            <w:top w:w="0" w:type="dxa"/>
            <w:bottom w:w="0" w:type="dxa"/>
          </w:tblCellMar>
        </w:tblPrEx>
        <w:tc>
          <w:tcPr>
            <w:tcW w:w="2426" w:type="dxa"/>
          </w:tcPr>
          <w:p w:rsidR="000B233A" w:rsidRPr="006B1A95" w:rsidRDefault="000B233A" w:rsidP="00BE2CDF">
            <w:pPr>
              <w:rPr>
                <w:color w:val="FF0000"/>
                <w:sz w:val="16"/>
                <w:szCs w:val="16"/>
              </w:rPr>
            </w:pPr>
            <w:r w:rsidRPr="006B1A95">
              <w:rPr>
                <w:color w:val="FF0000"/>
                <w:sz w:val="16"/>
                <w:szCs w:val="16"/>
              </w:rPr>
              <w:t xml:space="preserve">Active (Full) – </w:t>
            </w:r>
            <w:r w:rsidR="008E21BD" w:rsidRPr="006B1A95">
              <w:rPr>
                <w:color w:val="FF0000"/>
                <w:sz w:val="16"/>
                <w:szCs w:val="16"/>
              </w:rPr>
              <w:t>30</w:t>
            </w:r>
            <w:r w:rsidRPr="006B1A95">
              <w:rPr>
                <w:color w:val="FF0000"/>
                <w:sz w:val="16"/>
                <w:szCs w:val="16"/>
              </w:rPr>
              <w:t xml:space="preserve"> </w:t>
            </w:r>
            <w:r w:rsidR="008E21BD" w:rsidRPr="006B1A95">
              <w:rPr>
                <w:color w:val="FF0000"/>
                <w:sz w:val="16"/>
                <w:szCs w:val="16"/>
              </w:rPr>
              <w:t xml:space="preserve">through </w:t>
            </w:r>
            <w:r w:rsidR="00EE41D7">
              <w:rPr>
                <w:color w:val="FF0000"/>
                <w:sz w:val="16"/>
                <w:szCs w:val="16"/>
              </w:rPr>
              <w:t>3</w:t>
            </w:r>
            <w:r w:rsidR="008E21BD" w:rsidRPr="006B1A95">
              <w:rPr>
                <w:color w:val="FF0000"/>
                <w:sz w:val="16"/>
                <w:szCs w:val="16"/>
              </w:rPr>
              <w:t>9</w:t>
            </w:r>
          </w:p>
        </w:tc>
        <w:tc>
          <w:tcPr>
            <w:tcW w:w="840" w:type="dxa"/>
          </w:tcPr>
          <w:p w:rsidR="000B233A" w:rsidRPr="006B1A95" w:rsidRDefault="000B233A" w:rsidP="00BE2CDF">
            <w:pPr>
              <w:rPr>
                <w:sz w:val="16"/>
                <w:szCs w:val="16"/>
              </w:rPr>
            </w:pPr>
          </w:p>
        </w:tc>
        <w:tc>
          <w:tcPr>
            <w:tcW w:w="840" w:type="dxa"/>
          </w:tcPr>
          <w:p w:rsidR="000B233A" w:rsidRPr="006B1A95" w:rsidRDefault="000B233A" w:rsidP="00BE2CDF">
            <w:pPr>
              <w:rPr>
                <w:sz w:val="16"/>
                <w:szCs w:val="16"/>
              </w:rPr>
            </w:pPr>
          </w:p>
        </w:tc>
        <w:tc>
          <w:tcPr>
            <w:tcW w:w="1121" w:type="dxa"/>
          </w:tcPr>
          <w:p w:rsidR="000B233A" w:rsidRPr="006B1A95" w:rsidRDefault="000B233A" w:rsidP="00BE2CDF">
            <w:pPr>
              <w:rPr>
                <w:sz w:val="16"/>
                <w:szCs w:val="16"/>
              </w:rPr>
            </w:pPr>
          </w:p>
        </w:tc>
        <w:tc>
          <w:tcPr>
            <w:tcW w:w="983" w:type="dxa"/>
          </w:tcPr>
          <w:p w:rsidR="000B233A" w:rsidRPr="006B1A95" w:rsidRDefault="000B233A" w:rsidP="00BE2CDF">
            <w:pPr>
              <w:rPr>
                <w:sz w:val="16"/>
                <w:szCs w:val="16"/>
              </w:rPr>
            </w:pPr>
          </w:p>
        </w:tc>
        <w:tc>
          <w:tcPr>
            <w:tcW w:w="1620" w:type="dxa"/>
          </w:tcPr>
          <w:p w:rsidR="000B233A" w:rsidRPr="006B1A95" w:rsidRDefault="000B233A" w:rsidP="00BE2CDF">
            <w:pPr>
              <w:rPr>
                <w:sz w:val="16"/>
                <w:szCs w:val="16"/>
              </w:rPr>
            </w:pPr>
          </w:p>
        </w:tc>
        <w:tc>
          <w:tcPr>
            <w:tcW w:w="2070" w:type="dxa"/>
          </w:tcPr>
          <w:p w:rsidR="000B233A" w:rsidRPr="006B1A95" w:rsidRDefault="000B233A" w:rsidP="00BE2CDF">
            <w:pPr>
              <w:rPr>
                <w:sz w:val="16"/>
                <w:szCs w:val="16"/>
              </w:rPr>
            </w:pPr>
          </w:p>
        </w:tc>
        <w:tc>
          <w:tcPr>
            <w:tcW w:w="990" w:type="dxa"/>
          </w:tcPr>
          <w:p w:rsidR="000B233A" w:rsidRPr="006B1A95" w:rsidRDefault="000B233A" w:rsidP="00BE2CDF">
            <w:pPr>
              <w:rPr>
                <w:sz w:val="16"/>
                <w:szCs w:val="16"/>
              </w:rPr>
            </w:pPr>
          </w:p>
        </w:tc>
      </w:tr>
      <w:tr w:rsidR="008E21BD" w:rsidRPr="006B1A95" w:rsidTr="00BE2CDF">
        <w:tblPrEx>
          <w:tblCellMar>
            <w:top w:w="0" w:type="dxa"/>
            <w:bottom w:w="0" w:type="dxa"/>
          </w:tblCellMar>
        </w:tblPrEx>
        <w:tc>
          <w:tcPr>
            <w:tcW w:w="2426" w:type="dxa"/>
          </w:tcPr>
          <w:p w:rsidR="008E21BD" w:rsidRPr="006B1A95" w:rsidRDefault="008E21BD" w:rsidP="00BE2CDF">
            <w:pPr>
              <w:rPr>
                <w:color w:val="FF0000"/>
                <w:sz w:val="16"/>
                <w:szCs w:val="16"/>
              </w:rPr>
            </w:pPr>
            <w:r w:rsidRPr="006B1A95">
              <w:rPr>
                <w:color w:val="FF0000"/>
                <w:sz w:val="16"/>
                <w:szCs w:val="16"/>
              </w:rPr>
              <w:t xml:space="preserve">Active (Full) – </w:t>
            </w:r>
            <w:r w:rsidR="00EE41D7">
              <w:rPr>
                <w:color w:val="FF0000"/>
                <w:sz w:val="16"/>
                <w:szCs w:val="16"/>
              </w:rPr>
              <w:t>4</w:t>
            </w:r>
            <w:r w:rsidRPr="006B1A95">
              <w:rPr>
                <w:color w:val="FF0000"/>
                <w:sz w:val="16"/>
                <w:szCs w:val="16"/>
              </w:rPr>
              <w:t xml:space="preserve">0 through </w:t>
            </w:r>
            <w:r w:rsidR="00EE41D7">
              <w:rPr>
                <w:color w:val="FF0000"/>
                <w:sz w:val="16"/>
                <w:szCs w:val="16"/>
              </w:rPr>
              <w:t>55</w:t>
            </w:r>
          </w:p>
        </w:tc>
        <w:tc>
          <w:tcPr>
            <w:tcW w:w="840" w:type="dxa"/>
          </w:tcPr>
          <w:p w:rsidR="008E21BD" w:rsidRPr="006B1A95" w:rsidRDefault="008E21BD" w:rsidP="00BE2CDF">
            <w:pPr>
              <w:rPr>
                <w:sz w:val="16"/>
                <w:szCs w:val="16"/>
              </w:rPr>
            </w:pPr>
          </w:p>
        </w:tc>
        <w:tc>
          <w:tcPr>
            <w:tcW w:w="840" w:type="dxa"/>
          </w:tcPr>
          <w:p w:rsidR="008E21BD" w:rsidRPr="006B1A95" w:rsidRDefault="008E21BD" w:rsidP="00BE2CDF">
            <w:pPr>
              <w:rPr>
                <w:sz w:val="16"/>
                <w:szCs w:val="16"/>
              </w:rPr>
            </w:pPr>
          </w:p>
        </w:tc>
        <w:tc>
          <w:tcPr>
            <w:tcW w:w="1121" w:type="dxa"/>
          </w:tcPr>
          <w:p w:rsidR="008E21BD" w:rsidRPr="006B1A95" w:rsidRDefault="008E21BD" w:rsidP="00BE2CDF">
            <w:pPr>
              <w:rPr>
                <w:sz w:val="16"/>
                <w:szCs w:val="16"/>
              </w:rPr>
            </w:pPr>
          </w:p>
        </w:tc>
        <w:tc>
          <w:tcPr>
            <w:tcW w:w="983" w:type="dxa"/>
          </w:tcPr>
          <w:p w:rsidR="008E21BD" w:rsidRPr="006B1A95" w:rsidRDefault="008E21BD" w:rsidP="00BE2CDF">
            <w:pPr>
              <w:rPr>
                <w:sz w:val="16"/>
                <w:szCs w:val="16"/>
              </w:rPr>
            </w:pPr>
          </w:p>
        </w:tc>
        <w:tc>
          <w:tcPr>
            <w:tcW w:w="1620" w:type="dxa"/>
          </w:tcPr>
          <w:p w:rsidR="008E21BD" w:rsidRPr="006B1A95" w:rsidRDefault="008E21BD" w:rsidP="00BE2CDF">
            <w:pPr>
              <w:rPr>
                <w:sz w:val="16"/>
                <w:szCs w:val="16"/>
              </w:rPr>
            </w:pPr>
          </w:p>
        </w:tc>
        <w:tc>
          <w:tcPr>
            <w:tcW w:w="2070" w:type="dxa"/>
          </w:tcPr>
          <w:p w:rsidR="008E21BD" w:rsidRPr="006B1A95" w:rsidRDefault="008E21BD" w:rsidP="00BE2CDF">
            <w:pPr>
              <w:rPr>
                <w:sz w:val="16"/>
                <w:szCs w:val="16"/>
              </w:rPr>
            </w:pPr>
          </w:p>
        </w:tc>
        <w:tc>
          <w:tcPr>
            <w:tcW w:w="990" w:type="dxa"/>
          </w:tcPr>
          <w:p w:rsidR="008E21BD" w:rsidRPr="006B1A95" w:rsidRDefault="008E21BD" w:rsidP="00BE2CDF">
            <w:pPr>
              <w:rPr>
                <w:sz w:val="16"/>
                <w:szCs w:val="16"/>
              </w:rPr>
            </w:pPr>
          </w:p>
        </w:tc>
      </w:tr>
      <w:tr w:rsidR="00EE41D7" w:rsidRPr="006B1A95" w:rsidTr="00BE2CDF">
        <w:tblPrEx>
          <w:tblCellMar>
            <w:top w:w="0" w:type="dxa"/>
            <w:bottom w:w="0" w:type="dxa"/>
          </w:tblCellMar>
        </w:tblPrEx>
        <w:tc>
          <w:tcPr>
            <w:tcW w:w="2426" w:type="dxa"/>
          </w:tcPr>
          <w:p w:rsidR="00EE41D7" w:rsidRPr="006B1A95" w:rsidRDefault="00EE41D7" w:rsidP="00BE2CDF">
            <w:pPr>
              <w:rPr>
                <w:color w:val="FF0000"/>
                <w:sz w:val="16"/>
                <w:szCs w:val="16"/>
              </w:rPr>
            </w:pPr>
            <w:r w:rsidRPr="006B1A95">
              <w:rPr>
                <w:color w:val="FF0000"/>
                <w:sz w:val="16"/>
                <w:szCs w:val="16"/>
              </w:rPr>
              <w:t xml:space="preserve">Active (Full) – </w:t>
            </w:r>
            <w:r>
              <w:rPr>
                <w:color w:val="FF0000"/>
                <w:sz w:val="16"/>
                <w:szCs w:val="16"/>
              </w:rPr>
              <w:t>56</w:t>
            </w:r>
            <w:r w:rsidRPr="006B1A95">
              <w:rPr>
                <w:color w:val="FF0000"/>
                <w:sz w:val="16"/>
                <w:szCs w:val="16"/>
              </w:rPr>
              <w:t xml:space="preserve"> through </w:t>
            </w:r>
            <w:r>
              <w:rPr>
                <w:color w:val="FF0000"/>
                <w:sz w:val="16"/>
                <w:szCs w:val="16"/>
              </w:rPr>
              <w:t>70</w:t>
            </w:r>
          </w:p>
        </w:tc>
        <w:tc>
          <w:tcPr>
            <w:tcW w:w="840" w:type="dxa"/>
          </w:tcPr>
          <w:p w:rsidR="00EE41D7" w:rsidRPr="006B1A95" w:rsidRDefault="00EE41D7" w:rsidP="00BE2CDF">
            <w:pPr>
              <w:rPr>
                <w:sz w:val="16"/>
                <w:szCs w:val="16"/>
              </w:rPr>
            </w:pPr>
          </w:p>
        </w:tc>
        <w:tc>
          <w:tcPr>
            <w:tcW w:w="840" w:type="dxa"/>
          </w:tcPr>
          <w:p w:rsidR="00EE41D7" w:rsidRPr="006B1A95" w:rsidRDefault="00EE41D7" w:rsidP="00BE2CDF">
            <w:pPr>
              <w:rPr>
                <w:sz w:val="16"/>
                <w:szCs w:val="16"/>
              </w:rPr>
            </w:pPr>
          </w:p>
        </w:tc>
        <w:tc>
          <w:tcPr>
            <w:tcW w:w="1121" w:type="dxa"/>
          </w:tcPr>
          <w:p w:rsidR="00EE41D7" w:rsidRPr="006B1A95" w:rsidRDefault="00EE41D7" w:rsidP="00BE2CDF">
            <w:pPr>
              <w:rPr>
                <w:sz w:val="16"/>
                <w:szCs w:val="16"/>
              </w:rPr>
            </w:pPr>
          </w:p>
        </w:tc>
        <w:tc>
          <w:tcPr>
            <w:tcW w:w="983" w:type="dxa"/>
          </w:tcPr>
          <w:p w:rsidR="00EE41D7" w:rsidRPr="006B1A95" w:rsidRDefault="00EE41D7" w:rsidP="00BE2CDF">
            <w:pPr>
              <w:rPr>
                <w:sz w:val="16"/>
                <w:szCs w:val="16"/>
              </w:rPr>
            </w:pPr>
          </w:p>
        </w:tc>
        <w:tc>
          <w:tcPr>
            <w:tcW w:w="1620" w:type="dxa"/>
          </w:tcPr>
          <w:p w:rsidR="00EE41D7" w:rsidRPr="006B1A95" w:rsidRDefault="00EE41D7" w:rsidP="00BE2CDF">
            <w:pPr>
              <w:rPr>
                <w:sz w:val="16"/>
                <w:szCs w:val="16"/>
              </w:rPr>
            </w:pPr>
          </w:p>
        </w:tc>
        <w:tc>
          <w:tcPr>
            <w:tcW w:w="2070" w:type="dxa"/>
          </w:tcPr>
          <w:p w:rsidR="00EE41D7" w:rsidRPr="006B1A95" w:rsidRDefault="00EE41D7" w:rsidP="00BE2CDF">
            <w:pPr>
              <w:rPr>
                <w:sz w:val="16"/>
                <w:szCs w:val="16"/>
              </w:rPr>
            </w:pPr>
          </w:p>
        </w:tc>
        <w:tc>
          <w:tcPr>
            <w:tcW w:w="990" w:type="dxa"/>
          </w:tcPr>
          <w:p w:rsidR="00EE41D7" w:rsidRPr="006B1A95" w:rsidRDefault="00EE41D7" w:rsidP="00BE2CDF">
            <w:pPr>
              <w:rPr>
                <w:sz w:val="16"/>
                <w:szCs w:val="16"/>
              </w:rPr>
            </w:pPr>
          </w:p>
        </w:tc>
      </w:tr>
      <w:tr w:rsidR="008E21BD" w:rsidRPr="006B1A95" w:rsidTr="00BE2CDF">
        <w:tblPrEx>
          <w:tblCellMar>
            <w:top w:w="0" w:type="dxa"/>
            <w:bottom w:w="0" w:type="dxa"/>
          </w:tblCellMar>
        </w:tblPrEx>
        <w:tc>
          <w:tcPr>
            <w:tcW w:w="2426" w:type="dxa"/>
          </w:tcPr>
          <w:p w:rsidR="008E21BD" w:rsidRPr="006B1A95" w:rsidRDefault="008E21BD" w:rsidP="00BE2CDF">
            <w:pPr>
              <w:rPr>
                <w:color w:val="FF0000"/>
                <w:sz w:val="16"/>
                <w:szCs w:val="16"/>
              </w:rPr>
            </w:pPr>
            <w:r w:rsidRPr="006B1A95">
              <w:rPr>
                <w:color w:val="FF0000"/>
                <w:sz w:val="16"/>
                <w:szCs w:val="16"/>
              </w:rPr>
              <w:t>Active (Full) – 7</w:t>
            </w:r>
            <w:r w:rsidR="00EE41D7">
              <w:rPr>
                <w:color w:val="FF0000"/>
                <w:sz w:val="16"/>
                <w:szCs w:val="16"/>
              </w:rPr>
              <w:t>1</w:t>
            </w:r>
            <w:r w:rsidRPr="006B1A95">
              <w:rPr>
                <w:color w:val="FF0000"/>
                <w:sz w:val="16"/>
                <w:szCs w:val="16"/>
              </w:rPr>
              <w:t>and over</w:t>
            </w:r>
          </w:p>
        </w:tc>
        <w:tc>
          <w:tcPr>
            <w:tcW w:w="840" w:type="dxa"/>
          </w:tcPr>
          <w:p w:rsidR="008E21BD" w:rsidRPr="006B1A95" w:rsidRDefault="008E21BD" w:rsidP="00BE2CDF">
            <w:pPr>
              <w:rPr>
                <w:sz w:val="16"/>
                <w:szCs w:val="16"/>
              </w:rPr>
            </w:pPr>
          </w:p>
        </w:tc>
        <w:tc>
          <w:tcPr>
            <w:tcW w:w="840" w:type="dxa"/>
          </w:tcPr>
          <w:p w:rsidR="008E21BD" w:rsidRPr="006B1A95" w:rsidRDefault="008E21BD" w:rsidP="00BE2CDF">
            <w:pPr>
              <w:rPr>
                <w:sz w:val="16"/>
                <w:szCs w:val="16"/>
              </w:rPr>
            </w:pPr>
          </w:p>
        </w:tc>
        <w:tc>
          <w:tcPr>
            <w:tcW w:w="1121" w:type="dxa"/>
          </w:tcPr>
          <w:p w:rsidR="008E21BD" w:rsidRPr="006B1A95" w:rsidRDefault="008E21BD" w:rsidP="00BE2CDF">
            <w:pPr>
              <w:rPr>
                <w:sz w:val="16"/>
                <w:szCs w:val="16"/>
              </w:rPr>
            </w:pPr>
          </w:p>
        </w:tc>
        <w:tc>
          <w:tcPr>
            <w:tcW w:w="983" w:type="dxa"/>
          </w:tcPr>
          <w:p w:rsidR="008E21BD" w:rsidRPr="006B1A95" w:rsidRDefault="008E21BD" w:rsidP="00BE2CDF">
            <w:pPr>
              <w:rPr>
                <w:sz w:val="16"/>
                <w:szCs w:val="16"/>
              </w:rPr>
            </w:pPr>
          </w:p>
        </w:tc>
        <w:tc>
          <w:tcPr>
            <w:tcW w:w="1620" w:type="dxa"/>
          </w:tcPr>
          <w:p w:rsidR="008E21BD" w:rsidRPr="006B1A95" w:rsidRDefault="008E21BD" w:rsidP="00BE2CDF">
            <w:pPr>
              <w:rPr>
                <w:sz w:val="16"/>
                <w:szCs w:val="16"/>
              </w:rPr>
            </w:pPr>
          </w:p>
        </w:tc>
        <w:tc>
          <w:tcPr>
            <w:tcW w:w="2070" w:type="dxa"/>
          </w:tcPr>
          <w:p w:rsidR="008E21BD" w:rsidRPr="006B1A95" w:rsidRDefault="008E21BD" w:rsidP="00BE2CDF">
            <w:pPr>
              <w:rPr>
                <w:sz w:val="16"/>
                <w:szCs w:val="16"/>
              </w:rPr>
            </w:pPr>
          </w:p>
        </w:tc>
        <w:tc>
          <w:tcPr>
            <w:tcW w:w="990" w:type="dxa"/>
          </w:tcPr>
          <w:p w:rsidR="008E21BD" w:rsidRPr="006B1A95" w:rsidRDefault="008E21BD" w:rsidP="00BE2CDF">
            <w:pPr>
              <w:rPr>
                <w:sz w:val="16"/>
                <w:szCs w:val="16"/>
              </w:rPr>
            </w:pPr>
          </w:p>
        </w:tc>
      </w:tr>
      <w:tr w:rsidR="000B233A" w:rsidRPr="006B1A95" w:rsidTr="00BE2CDF">
        <w:tblPrEx>
          <w:tblCellMar>
            <w:top w:w="0" w:type="dxa"/>
            <w:bottom w:w="0" w:type="dxa"/>
          </w:tblCellMar>
        </w:tblPrEx>
        <w:tc>
          <w:tcPr>
            <w:tcW w:w="2426" w:type="dxa"/>
          </w:tcPr>
          <w:p w:rsidR="000B233A" w:rsidRPr="006B1A95" w:rsidRDefault="000B233A" w:rsidP="00BE2CDF">
            <w:pPr>
              <w:pStyle w:val="Heading1"/>
              <w:rPr>
                <w:sz w:val="16"/>
                <w:szCs w:val="16"/>
              </w:rPr>
            </w:pPr>
            <w:r w:rsidRPr="006B1A95">
              <w:rPr>
                <w:sz w:val="16"/>
                <w:szCs w:val="16"/>
              </w:rPr>
              <w:t>Total Active (Full)</w:t>
            </w:r>
          </w:p>
        </w:tc>
        <w:tc>
          <w:tcPr>
            <w:tcW w:w="840" w:type="dxa"/>
          </w:tcPr>
          <w:p w:rsidR="000B233A" w:rsidRPr="006B1A95" w:rsidRDefault="000B233A" w:rsidP="00BE2CDF">
            <w:pPr>
              <w:rPr>
                <w:sz w:val="16"/>
                <w:szCs w:val="16"/>
              </w:rPr>
            </w:pPr>
          </w:p>
        </w:tc>
        <w:tc>
          <w:tcPr>
            <w:tcW w:w="840" w:type="dxa"/>
          </w:tcPr>
          <w:p w:rsidR="000B233A" w:rsidRPr="006B1A95" w:rsidRDefault="000B233A" w:rsidP="00BE2CDF">
            <w:pPr>
              <w:rPr>
                <w:sz w:val="16"/>
                <w:szCs w:val="16"/>
              </w:rPr>
            </w:pPr>
          </w:p>
        </w:tc>
        <w:tc>
          <w:tcPr>
            <w:tcW w:w="1121" w:type="dxa"/>
          </w:tcPr>
          <w:p w:rsidR="000B233A" w:rsidRPr="006B1A95" w:rsidRDefault="000B233A" w:rsidP="00BE2CDF">
            <w:pPr>
              <w:rPr>
                <w:sz w:val="16"/>
                <w:szCs w:val="16"/>
              </w:rPr>
            </w:pPr>
          </w:p>
        </w:tc>
        <w:tc>
          <w:tcPr>
            <w:tcW w:w="983" w:type="dxa"/>
          </w:tcPr>
          <w:p w:rsidR="000B233A" w:rsidRPr="006B1A95" w:rsidRDefault="000B233A" w:rsidP="00BE2CDF">
            <w:pPr>
              <w:rPr>
                <w:sz w:val="16"/>
                <w:szCs w:val="16"/>
              </w:rPr>
            </w:pPr>
          </w:p>
        </w:tc>
        <w:tc>
          <w:tcPr>
            <w:tcW w:w="1620" w:type="dxa"/>
          </w:tcPr>
          <w:p w:rsidR="000B233A" w:rsidRPr="006B1A95" w:rsidRDefault="000B233A" w:rsidP="00BE2CDF">
            <w:pPr>
              <w:rPr>
                <w:sz w:val="16"/>
                <w:szCs w:val="16"/>
              </w:rPr>
            </w:pPr>
          </w:p>
        </w:tc>
        <w:tc>
          <w:tcPr>
            <w:tcW w:w="2070" w:type="dxa"/>
          </w:tcPr>
          <w:p w:rsidR="000B233A" w:rsidRPr="006B1A95" w:rsidRDefault="000B233A" w:rsidP="00BE2CDF">
            <w:pPr>
              <w:rPr>
                <w:sz w:val="16"/>
                <w:szCs w:val="16"/>
              </w:rPr>
            </w:pPr>
          </w:p>
        </w:tc>
        <w:tc>
          <w:tcPr>
            <w:tcW w:w="990" w:type="dxa"/>
          </w:tcPr>
          <w:p w:rsidR="000B233A" w:rsidRPr="006B1A95" w:rsidRDefault="000B233A" w:rsidP="00BE2CDF">
            <w:pPr>
              <w:rPr>
                <w:sz w:val="16"/>
                <w:szCs w:val="16"/>
              </w:rPr>
            </w:pPr>
          </w:p>
        </w:tc>
      </w:tr>
    </w:tbl>
    <w:p w:rsidR="000B233A" w:rsidRPr="006B1A95" w:rsidRDefault="000B233A" w:rsidP="000B233A">
      <w:pPr>
        <w:rPr>
          <w:sz w:val="14"/>
          <w:szCs w:val="14"/>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840"/>
        <w:gridCol w:w="883"/>
        <w:gridCol w:w="1121"/>
        <w:gridCol w:w="971"/>
        <w:gridCol w:w="1620"/>
        <w:gridCol w:w="2070"/>
        <w:gridCol w:w="990"/>
      </w:tblGrid>
      <w:tr w:rsidR="000B233A" w:rsidRPr="006B1A95" w:rsidTr="00BE2CDF">
        <w:tblPrEx>
          <w:tblCellMar>
            <w:top w:w="0" w:type="dxa"/>
            <w:bottom w:w="0" w:type="dxa"/>
          </w:tblCellMar>
        </w:tblPrEx>
        <w:tc>
          <w:tcPr>
            <w:tcW w:w="2395" w:type="dxa"/>
            <w:shd w:val="clear" w:color="auto" w:fill="B3B3B3"/>
          </w:tcPr>
          <w:p w:rsidR="000B233A" w:rsidRPr="006B1A95" w:rsidRDefault="000B233A" w:rsidP="00BE2CDF">
            <w:pPr>
              <w:rPr>
                <w:sz w:val="16"/>
                <w:szCs w:val="16"/>
              </w:rPr>
            </w:pPr>
          </w:p>
        </w:tc>
        <w:tc>
          <w:tcPr>
            <w:tcW w:w="840" w:type="dxa"/>
            <w:shd w:val="clear" w:color="auto" w:fill="B3B3B3"/>
          </w:tcPr>
          <w:p w:rsidR="000B233A" w:rsidRPr="006B1A95" w:rsidRDefault="000B233A" w:rsidP="00BE2CDF">
            <w:pPr>
              <w:jc w:val="center"/>
              <w:rPr>
                <w:b/>
                <w:sz w:val="16"/>
                <w:szCs w:val="16"/>
              </w:rPr>
            </w:pPr>
            <w:r w:rsidRPr="006B1A95">
              <w:rPr>
                <w:b/>
                <w:sz w:val="16"/>
                <w:szCs w:val="16"/>
              </w:rPr>
              <w:t>Asian</w:t>
            </w:r>
          </w:p>
        </w:tc>
        <w:tc>
          <w:tcPr>
            <w:tcW w:w="883" w:type="dxa"/>
            <w:shd w:val="clear" w:color="auto" w:fill="B3B3B3"/>
          </w:tcPr>
          <w:p w:rsidR="000B233A" w:rsidRPr="006B1A95" w:rsidRDefault="000B233A" w:rsidP="00BE2CDF">
            <w:pPr>
              <w:jc w:val="center"/>
              <w:rPr>
                <w:b/>
                <w:sz w:val="16"/>
                <w:szCs w:val="16"/>
              </w:rPr>
            </w:pPr>
            <w:r w:rsidRPr="006B1A95">
              <w:rPr>
                <w:b/>
                <w:sz w:val="16"/>
                <w:szCs w:val="16"/>
              </w:rPr>
              <w:t>Black</w:t>
            </w:r>
          </w:p>
        </w:tc>
        <w:tc>
          <w:tcPr>
            <w:tcW w:w="1121" w:type="dxa"/>
            <w:shd w:val="pct30" w:color="auto" w:fill="auto"/>
          </w:tcPr>
          <w:p w:rsidR="000B233A" w:rsidRPr="006B1A95" w:rsidRDefault="000B233A" w:rsidP="00BE2CDF">
            <w:pPr>
              <w:jc w:val="center"/>
              <w:rPr>
                <w:b/>
                <w:sz w:val="16"/>
                <w:szCs w:val="16"/>
              </w:rPr>
            </w:pPr>
            <w:r w:rsidRPr="006B1A95">
              <w:rPr>
                <w:b/>
                <w:sz w:val="16"/>
                <w:szCs w:val="16"/>
              </w:rPr>
              <w:t>Caucasian</w:t>
            </w:r>
          </w:p>
        </w:tc>
        <w:tc>
          <w:tcPr>
            <w:tcW w:w="971" w:type="dxa"/>
            <w:shd w:val="clear" w:color="auto" w:fill="B3B3B3"/>
          </w:tcPr>
          <w:p w:rsidR="000B233A" w:rsidRPr="006B1A95" w:rsidRDefault="000B233A" w:rsidP="00BE2CDF">
            <w:pPr>
              <w:jc w:val="center"/>
              <w:rPr>
                <w:b/>
                <w:sz w:val="16"/>
                <w:szCs w:val="16"/>
              </w:rPr>
            </w:pPr>
            <w:r w:rsidRPr="006B1A95">
              <w:rPr>
                <w:b/>
                <w:sz w:val="16"/>
                <w:szCs w:val="16"/>
              </w:rPr>
              <w:t>Hispanic Latino</w:t>
            </w:r>
          </w:p>
        </w:tc>
        <w:tc>
          <w:tcPr>
            <w:tcW w:w="1620" w:type="dxa"/>
            <w:shd w:val="clear" w:color="auto" w:fill="B3B3B3"/>
          </w:tcPr>
          <w:p w:rsidR="000B233A" w:rsidRPr="006B1A95" w:rsidRDefault="000B233A" w:rsidP="00BE2CDF">
            <w:pPr>
              <w:jc w:val="center"/>
              <w:rPr>
                <w:b/>
                <w:sz w:val="16"/>
                <w:szCs w:val="16"/>
              </w:rPr>
            </w:pPr>
            <w:r w:rsidRPr="006B1A95">
              <w:rPr>
                <w:b/>
                <w:sz w:val="16"/>
                <w:szCs w:val="16"/>
              </w:rPr>
              <w:t>Alaskan Native</w:t>
            </w:r>
          </w:p>
          <w:p w:rsidR="000B233A" w:rsidRPr="006B1A95" w:rsidRDefault="000B233A" w:rsidP="00BE2CDF">
            <w:pPr>
              <w:jc w:val="center"/>
              <w:rPr>
                <w:b/>
                <w:sz w:val="16"/>
                <w:szCs w:val="16"/>
              </w:rPr>
            </w:pPr>
            <w:r w:rsidRPr="006B1A95">
              <w:rPr>
                <w:b/>
                <w:sz w:val="16"/>
                <w:szCs w:val="16"/>
              </w:rPr>
              <w:t>American Indian</w:t>
            </w:r>
          </w:p>
        </w:tc>
        <w:tc>
          <w:tcPr>
            <w:tcW w:w="2070" w:type="dxa"/>
            <w:shd w:val="clear" w:color="auto" w:fill="B3B3B3"/>
          </w:tcPr>
          <w:p w:rsidR="000B233A" w:rsidRPr="006B1A95" w:rsidRDefault="000B233A" w:rsidP="00BE2CDF">
            <w:pPr>
              <w:jc w:val="center"/>
              <w:rPr>
                <w:b/>
                <w:sz w:val="16"/>
                <w:szCs w:val="16"/>
              </w:rPr>
            </w:pPr>
            <w:r w:rsidRPr="006B1A95">
              <w:rPr>
                <w:b/>
                <w:sz w:val="16"/>
                <w:szCs w:val="16"/>
              </w:rPr>
              <w:t>Native Hawaiian/</w:t>
            </w:r>
          </w:p>
          <w:p w:rsidR="000B233A" w:rsidRPr="006B1A95" w:rsidRDefault="000B233A" w:rsidP="00BE2CDF">
            <w:pPr>
              <w:jc w:val="center"/>
              <w:rPr>
                <w:sz w:val="16"/>
                <w:szCs w:val="16"/>
              </w:rPr>
            </w:pPr>
            <w:r w:rsidRPr="006B1A95">
              <w:rPr>
                <w:b/>
                <w:sz w:val="16"/>
                <w:szCs w:val="16"/>
              </w:rPr>
              <w:t>Other Pacific Islander</w:t>
            </w:r>
          </w:p>
        </w:tc>
        <w:tc>
          <w:tcPr>
            <w:tcW w:w="990" w:type="dxa"/>
            <w:shd w:val="clear" w:color="auto" w:fill="B3B3B3"/>
          </w:tcPr>
          <w:p w:rsidR="000B233A" w:rsidRPr="006B1A95" w:rsidRDefault="000B233A" w:rsidP="00BE2CDF">
            <w:pPr>
              <w:jc w:val="center"/>
              <w:rPr>
                <w:b/>
                <w:sz w:val="16"/>
                <w:szCs w:val="16"/>
              </w:rPr>
            </w:pPr>
            <w:r w:rsidRPr="006B1A95">
              <w:rPr>
                <w:b/>
                <w:sz w:val="16"/>
                <w:szCs w:val="16"/>
              </w:rPr>
              <w:t>Mixed/</w:t>
            </w:r>
          </w:p>
          <w:p w:rsidR="000B233A" w:rsidRPr="006B1A95" w:rsidRDefault="000B233A" w:rsidP="00BE2CDF">
            <w:pPr>
              <w:jc w:val="center"/>
              <w:rPr>
                <w:b/>
                <w:sz w:val="16"/>
                <w:szCs w:val="16"/>
              </w:rPr>
            </w:pPr>
            <w:r w:rsidRPr="006B1A95">
              <w:rPr>
                <w:b/>
                <w:sz w:val="16"/>
                <w:szCs w:val="16"/>
              </w:rPr>
              <w:t>Other</w:t>
            </w:r>
          </w:p>
        </w:tc>
      </w:tr>
      <w:tr w:rsidR="000B233A" w:rsidRPr="006B1A95" w:rsidTr="00BE2CDF">
        <w:tblPrEx>
          <w:tblCellMar>
            <w:top w:w="0" w:type="dxa"/>
            <w:bottom w:w="0" w:type="dxa"/>
          </w:tblCellMar>
        </w:tblPrEx>
        <w:tc>
          <w:tcPr>
            <w:tcW w:w="2395" w:type="dxa"/>
          </w:tcPr>
          <w:p w:rsidR="000B233A" w:rsidRPr="006B1A95" w:rsidRDefault="000B233A" w:rsidP="00BE2CDF">
            <w:pPr>
              <w:rPr>
                <w:color w:val="FF0000"/>
                <w:sz w:val="16"/>
                <w:szCs w:val="16"/>
              </w:rPr>
            </w:pPr>
            <w:r w:rsidRPr="006B1A95">
              <w:rPr>
                <w:color w:val="FF0000"/>
                <w:sz w:val="16"/>
                <w:szCs w:val="16"/>
              </w:rPr>
              <w:t xml:space="preserve">Associate – </w:t>
            </w:r>
            <w:r w:rsidR="008E21BD" w:rsidRPr="006B1A95">
              <w:rPr>
                <w:color w:val="FF0000"/>
                <w:sz w:val="16"/>
                <w:szCs w:val="16"/>
              </w:rPr>
              <w:t>18 and under</w:t>
            </w:r>
          </w:p>
        </w:tc>
        <w:tc>
          <w:tcPr>
            <w:tcW w:w="840" w:type="dxa"/>
          </w:tcPr>
          <w:p w:rsidR="000B233A" w:rsidRPr="006B1A95" w:rsidRDefault="000B233A" w:rsidP="00BE2CDF">
            <w:pPr>
              <w:rPr>
                <w:b/>
                <w:sz w:val="16"/>
                <w:szCs w:val="16"/>
              </w:rPr>
            </w:pPr>
          </w:p>
        </w:tc>
        <w:tc>
          <w:tcPr>
            <w:tcW w:w="883" w:type="dxa"/>
          </w:tcPr>
          <w:p w:rsidR="000B233A" w:rsidRPr="006B1A95" w:rsidRDefault="000B233A" w:rsidP="00BE2CDF">
            <w:pPr>
              <w:rPr>
                <w:sz w:val="16"/>
                <w:szCs w:val="16"/>
              </w:rPr>
            </w:pPr>
          </w:p>
        </w:tc>
        <w:tc>
          <w:tcPr>
            <w:tcW w:w="1121" w:type="dxa"/>
          </w:tcPr>
          <w:p w:rsidR="000B233A" w:rsidRPr="006B1A95" w:rsidRDefault="000B233A" w:rsidP="00BE2CDF">
            <w:pPr>
              <w:rPr>
                <w:sz w:val="16"/>
                <w:szCs w:val="16"/>
              </w:rPr>
            </w:pPr>
          </w:p>
        </w:tc>
        <w:tc>
          <w:tcPr>
            <w:tcW w:w="971" w:type="dxa"/>
          </w:tcPr>
          <w:p w:rsidR="000B233A" w:rsidRPr="006B1A95" w:rsidRDefault="000B233A" w:rsidP="00BE2CDF">
            <w:pPr>
              <w:rPr>
                <w:sz w:val="16"/>
                <w:szCs w:val="16"/>
              </w:rPr>
            </w:pPr>
          </w:p>
        </w:tc>
        <w:tc>
          <w:tcPr>
            <w:tcW w:w="1620" w:type="dxa"/>
          </w:tcPr>
          <w:p w:rsidR="000B233A" w:rsidRPr="006B1A95" w:rsidRDefault="000B233A" w:rsidP="00BE2CDF">
            <w:pPr>
              <w:rPr>
                <w:sz w:val="16"/>
                <w:szCs w:val="16"/>
              </w:rPr>
            </w:pPr>
          </w:p>
        </w:tc>
        <w:tc>
          <w:tcPr>
            <w:tcW w:w="2070" w:type="dxa"/>
          </w:tcPr>
          <w:p w:rsidR="000B233A" w:rsidRPr="006B1A95" w:rsidRDefault="000B233A" w:rsidP="00BE2CDF">
            <w:pPr>
              <w:rPr>
                <w:sz w:val="16"/>
                <w:szCs w:val="16"/>
              </w:rPr>
            </w:pPr>
          </w:p>
        </w:tc>
        <w:tc>
          <w:tcPr>
            <w:tcW w:w="990" w:type="dxa"/>
          </w:tcPr>
          <w:p w:rsidR="000B233A" w:rsidRPr="006B1A95" w:rsidRDefault="000B233A" w:rsidP="00BE2CDF">
            <w:pPr>
              <w:rPr>
                <w:sz w:val="16"/>
                <w:szCs w:val="16"/>
              </w:rPr>
            </w:pPr>
          </w:p>
        </w:tc>
      </w:tr>
      <w:tr w:rsidR="000B233A" w:rsidRPr="006B1A95" w:rsidTr="00BE2CDF">
        <w:tblPrEx>
          <w:tblCellMar>
            <w:top w:w="0" w:type="dxa"/>
            <w:bottom w:w="0" w:type="dxa"/>
          </w:tblCellMar>
        </w:tblPrEx>
        <w:tc>
          <w:tcPr>
            <w:tcW w:w="2395" w:type="dxa"/>
          </w:tcPr>
          <w:p w:rsidR="000B233A" w:rsidRPr="006B1A95" w:rsidRDefault="000B233A" w:rsidP="00BE2CDF">
            <w:pPr>
              <w:rPr>
                <w:color w:val="FF0000"/>
                <w:sz w:val="16"/>
                <w:szCs w:val="16"/>
              </w:rPr>
            </w:pPr>
            <w:r w:rsidRPr="006B1A95">
              <w:rPr>
                <w:color w:val="FF0000"/>
                <w:sz w:val="16"/>
                <w:szCs w:val="16"/>
              </w:rPr>
              <w:t xml:space="preserve">Associate – 19 through </w:t>
            </w:r>
            <w:r w:rsidR="008E21BD" w:rsidRPr="006B1A95">
              <w:rPr>
                <w:color w:val="FF0000"/>
                <w:sz w:val="16"/>
                <w:szCs w:val="16"/>
              </w:rPr>
              <w:t>2</w:t>
            </w:r>
            <w:r w:rsidRPr="006B1A95">
              <w:rPr>
                <w:color w:val="FF0000"/>
                <w:sz w:val="16"/>
                <w:szCs w:val="16"/>
              </w:rPr>
              <w:t>9</w:t>
            </w:r>
          </w:p>
        </w:tc>
        <w:tc>
          <w:tcPr>
            <w:tcW w:w="840" w:type="dxa"/>
          </w:tcPr>
          <w:p w:rsidR="000B233A" w:rsidRPr="006B1A95" w:rsidRDefault="000B233A" w:rsidP="00BE2CDF">
            <w:pPr>
              <w:rPr>
                <w:b/>
                <w:sz w:val="16"/>
                <w:szCs w:val="16"/>
              </w:rPr>
            </w:pPr>
          </w:p>
        </w:tc>
        <w:tc>
          <w:tcPr>
            <w:tcW w:w="883" w:type="dxa"/>
          </w:tcPr>
          <w:p w:rsidR="000B233A" w:rsidRPr="006B1A95" w:rsidRDefault="000B233A" w:rsidP="00BE2CDF">
            <w:pPr>
              <w:rPr>
                <w:sz w:val="16"/>
                <w:szCs w:val="16"/>
              </w:rPr>
            </w:pPr>
          </w:p>
        </w:tc>
        <w:tc>
          <w:tcPr>
            <w:tcW w:w="1121" w:type="dxa"/>
          </w:tcPr>
          <w:p w:rsidR="000B233A" w:rsidRPr="006B1A95" w:rsidRDefault="000B233A" w:rsidP="00BE2CDF">
            <w:pPr>
              <w:rPr>
                <w:sz w:val="16"/>
                <w:szCs w:val="16"/>
              </w:rPr>
            </w:pPr>
          </w:p>
        </w:tc>
        <w:tc>
          <w:tcPr>
            <w:tcW w:w="971" w:type="dxa"/>
          </w:tcPr>
          <w:p w:rsidR="000B233A" w:rsidRPr="006B1A95" w:rsidRDefault="000B233A" w:rsidP="00BE2CDF">
            <w:pPr>
              <w:rPr>
                <w:sz w:val="16"/>
                <w:szCs w:val="16"/>
              </w:rPr>
            </w:pPr>
          </w:p>
        </w:tc>
        <w:tc>
          <w:tcPr>
            <w:tcW w:w="1620" w:type="dxa"/>
          </w:tcPr>
          <w:p w:rsidR="000B233A" w:rsidRPr="006B1A95" w:rsidRDefault="000B233A" w:rsidP="00BE2CDF">
            <w:pPr>
              <w:rPr>
                <w:sz w:val="16"/>
                <w:szCs w:val="16"/>
              </w:rPr>
            </w:pPr>
          </w:p>
        </w:tc>
        <w:tc>
          <w:tcPr>
            <w:tcW w:w="2070" w:type="dxa"/>
          </w:tcPr>
          <w:p w:rsidR="000B233A" w:rsidRPr="006B1A95" w:rsidRDefault="000B233A" w:rsidP="00BE2CDF">
            <w:pPr>
              <w:rPr>
                <w:sz w:val="16"/>
                <w:szCs w:val="16"/>
              </w:rPr>
            </w:pPr>
          </w:p>
        </w:tc>
        <w:tc>
          <w:tcPr>
            <w:tcW w:w="990" w:type="dxa"/>
          </w:tcPr>
          <w:p w:rsidR="000B233A" w:rsidRPr="006B1A95" w:rsidRDefault="000B233A" w:rsidP="00BE2CDF">
            <w:pPr>
              <w:rPr>
                <w:sz w:val="16"/>
                <w:szCs w:val="16"/>
              </w:rPr>
            </w:pPr>
          </w:p>
        </w:tc>
      </w:tr>
      <w:tr w:rsidR="008E21BD" w:rsidRPr="006B1A95" w:rsidTr="00BE2CDF">
        <w:tblPrEx>
          <w:tblCellMar>
            <w:top w:w="0" w:type="dxa"/>
            <w:bottom w:w="0" w:type="dxa"/>
          </w:tblCellMar>
        </w:tblPrEx>
        <w:tc>
          <w:tcPr>
            <w:tcW w:w="2395" w:type="dxa"/>
          </w:tcPr>
          <w:p w:rsidR="008E21BD" w:rsidRPr="006B1A95" w:rsidRDefault="008E21BD" w:rsidP="00BE2CDF">
            <w:pPr>
              <w:rPr>
                <w:color w:val="FF0000"/>
                <w:sz w:val="16"/>
                <w:szCs w:val="16"/>
              </w:rPr>
            </w:pPr>
            <w:r w:rsidRPr="006B1A95">
              <w:rPr>
                <w:color w:val="FF0000"/>
                <w:sz w:val="16"/>
                <w:szCs w:val="16"/>
              </w:rPr>
              <w:t xml:space="preserve">Associate – 30 through </w:t>
            </w:r>
            <w:r w:rsidR="00EE41D7">
              <w:rPr>
                <w:color w:val="FF0000"/>
                <w:sz w:val="16"/>
                <w:szCs w:val="16"/>
              </w:rPr>
              <w:t>3</w:t>
            </w:r>
            <w:r w:rsidRPr="006B1A95">
              <w:rPr>
                <w:color w:val="FF0000"/>
                <w:sz w:val="16"/>
                <w:szCs w:val="16"/>
              </w:rPr>
              <w:t>9</w:t>
            </w:r>
          </w:p>
        </w:tc>
        <w:tc>
          <w:tcPr>
            <w:tcW w:w="840" w:type="dxa"/>
          </w:tcPr>
          <w:p w:rsidR="008E21BD" w:rsidRPr="006B1A95" w:rsidRDefault="008E21BD" w:rsidP="00BE2CDF">
            <w:pPr>
              <w:rPr>
                <w:b/>
                <w:sz w:val="16"/>
                <w:szCs w:val="16"/>
              </w:rPr>
            </w:pPr>
          </w:p>
        </w:tc>
        <w:tc>
          <w:tcPr>
            <w:tcW w:w="883" w:type="dxa"/>
          </w:tcPr>
          <w:p w:rsidR="008E21BD" w:rsidRPr="006B1A95" w:rsidRDefault="008E21BD" w:rsidP="00BE2CDF">
            <w:pPr>
              <w:rPr>
                <w:sz w:val="16"/>
                <w:szCs w:val="16"/>
              </w:rPr>
            </w:pPr>
          </w:p>
        </w:tc>
        <w:tc>
          <w:tcPr>
            <w:tcW w:w="1121" w:type="dxa"/>
          </w:tcPr>
          <w:p w:rsidR="008E21BD" w:rsidRPr="006B1A95" w:rsidRDefault="008E21BD" w:rsidP="00BE2CDF">
            <w:pPr>
              <w:rPr>
                <w:sz w:val="16"/>
                <w:szCs w:val="16"/>
              </w:rPr>
            </w:pPr>
          </w:p>
        </w:tc>
        <w:tc>
          <w:tcPr>
            <w:tcW w:w="971" w:type="dxa"/>
          </w:tcPr>
          <w:p w:rsidR="008E21BD" w:rsidRPr="006B1A95" w:rsidRDefault="008E21BD" w:rsidP="00BE2CDF">
            <w:pPr>
              <w:rPr>
                <w:sz w:val="16"/>
                <w:szCs w:val="16"/>
              </w:rPr>
            </w:pPr>
          </w:p>
        </w:tc>
        <w:tc>
          <w:tcPr>
            <w:tcW w:w="1620" w:type="dxa"/>
          </w:tcPr>
          <w:p w:rsidR="008E21BD" w:rsidRPr="006B1A95" w:rsidRDefault="008E21BD" w:rsidP="00BE2CDF">
            <w:pPr>
              <w:rPr>
                <w:sz w:val="16"/>
                <w:szCs w:val="16"/>
              </w:rPr>
            </w:pPr>
          </w:p>
        </w:tc>
        <w:tc>
          <w:tcPr>
            <w:tcW w:w="2070" w:type="dxa"/>
          </w:tcPr>
          <w:p w:rsidR="008E21BD" w:rsidRPr="006B1A95" w:rsidRDefault="008E21BD" w:rsidP="00BE2CDF">
            <w:pPr>
              <w:rPr>
                <w:sz w:val="16"/>
                <w:szCs w:val="16"/>
              </w:rPr>
            </w:pPr>
          </w:p>
        </w:tc>
        <w:tc>
          <w:tcPr>
            <w:tcW w:w="990" w:type="dxa"/>
          </w:tcPr>
          <w:p w:rsidR="008E21BD" w:rsidRPr="006B1A95" w:rsidRDefault="008E21BD" w:rsidP="00BE2CDF">
            <w:pPr>
              <w:rPr>
                <w:sz w:val="16"/>
                <w:szCs w:val="16"/>
              </w:rPr>
            </w:pPr>
          </w:p>
        </w:tc>
      </w:tr>
      <w:tr w:rsidR="008E21BD" w:rsidRPr="006B1A95" w:rsidTr="00BE2CDF">
        <w:tblPrEx>
          <w:tblCellMar>
            <w:top w:w="0" w:type="dxa"/>
            <w:bottom w:w="0" w:type="dxa"/>
          </w:tblCellMar>
        </w:tblPrEx>
        <w:tc>
          <w:tcPr>
            <w:tcW w:w="2395" w:type="dxa"/>
          </w:tcPr>
          <w:p w:rsidR="008E21BD" w:rsidRPr="006B1A95" w:rsidRDefault="008E21BD" w:rsidP="00BE2CDF">
            <w:pPr>
              <w:rPr>
                <w:color w:val="FF0000"/>
                <w:sz w:val="16"/>
                <w:szCs w:val="16"/>
              </w:rPr>
            </w:pPr>
            <w:r w:rsidRPr="006B1A95">
              <w:rPr>
                <w:color w:val="FF0000"/>
                <w:sz w:val="16"/>
                <w:szCs w:val="16"/>
              </w:rPr>
              <w:t xml:space="preserve">Associate – </w:t>
            </w:r>
            <w:r w:rsidR="00EE41D7">
              <w:rPr>
                <w:color w:val="FF0000"/>
                <w:sz w:val="16"/>
                <w:szCs w:val="16"/>
              </w:rPr>
              <w:t>4</w:t>
            </w:r>
            <w:r w:rsidRPr="006B1A95">
              <w:rPr>
                <w:color w:val="FF0000"/>
                <w:sz w:val="16"/>
                <w:szCs w:val="16"/>
              </w:rPr>
              <w:t xml:space="preserve">0 through </w:t>
            </w:r>
            <w:r w:rsidR="00EE41D7">
              <w:rPr>
                <w:color w:val="FF0000"/>
                <w:sz w:val="16"/>
                <w:szCs w:val="16"/>
              </w:rPr>
              <w:t>55</w:t>
            </w:r>
          </w:p>
        </w:tc>
        <w:tc>
          <w:tcPr>
            <w:tcW w:w="840" w:type="dxa"/>
          </w:tcPr>
          <w:p w:rsidR="008E21BD" w:rsidRPr="006B1A95" w:rsidRDefault="008E21BD" w:rsidP="00BE2CDF">
            <w:pPr>
              <w:rPr>
                <w:b/>
                <w:sz w:val="16"/>
                <w:szCs w:val="16"/>
              </w:rPr>
            </w:pPr>
          </w:p>
        </w:tc>
        <w:tc>
          <w:tcPr>
            <w:tcW w:w="883" w:type="dxa"/>
          </w:tcPr>
          <w:p w:rsidR="008E21BD" w:rsidRPr="006B1A95" w:rsidRDefault="008E21BD" w:rsidP="00BE2CDF">
            <w:pPr>
              <w:rPr>
                <w:sz w:val="16"/>
                <w:szCs w:val="16"/>
              </w:rPr>
            </w:pPr>
          </w:p>
        </w:tc>
        <w:tc>
          <w:tcPr>
            <w:tcW w:w="1121" w:type="dxa"/>
          </w:tcPr>
          <w:p w:rsidR="008E21BD" w:rsidRPr="006B1A95" w:rsidRDefault="008E21BD" w:rsidP="00BE2CDF">
            <w:pPr>
              <w:rPr>
                <w:sz w:val="16"/>
                <w:szCs w:val="16"/>
              </w:rPr>
            </w:pPr>
          </w:p>
        </w:tc>
        <w:tc>
          <w:tcPr>
            <w:tcW w:w="971" w:type="dxa"/>
          </w:tcPr>
          <w:p w:rsidR="008E21BD" w:rsidRPr="006B1A95" w:rsidRDefault="008E21BD" w:rsidP="00BE2CDF">
            <w:pPr>
              <w:rPr>
                <w:sz w:val="16"/>
                <w:szCs w:val="16"/>
              </w:rPr>
            </w:pPr>
          </w:p>
        </w:tc>
        <w:tc>
          <w:tcPr>
            <w:tcW w:w="1620" w:type="dxa"/>
          </w:tcPr>
          <w:p w:rsidR="008E21BD" w:rsidRPr="006B1A95" w:rsidRDefault="008E21BD" w:rsidP="00BE2CDF">
            <w:pPr>
              <w:rPr>
                <w:sz w:val="16"/>
                <w:szCs w:val="16"/>
              </w:rPr>
            </w:pPr>
          </w:p>
        </w:tc>
        <w:tc>
          <w:tcPr>
            <w:tcW w:w="2070" w:type="dxa"/>
          </w:tcPr>
          <w:p w:rsidR="008E21BD" w:rsidRPr="006B1A95" w:rsidRDefault="008E21BD" w:rsidP="00BE2CDF">
            <w:pPr>
              <w:rPr>
                <w:sz w:val="16"/>
                <w:szCs w:val="16"/>
              </w:rPr>
            </w:pPr>
          </w:p>
        </w:tc>
        <w:tc>
          <w:tcPr>
            <w:tcW w:w="990" w:type="dxa"/>
          </w:tcPr>
          <w:p w:rsidR="008E21BD" w:rsidRPr="006B1A95" w:rsidRDefault="008E21BD" w:rsidP="00BE2CDF">
            <w:pPr>
              <w:rPr>
                <w:sz w:val="16"/>
                <w:szCs w:val="16"/>
              </w:rPr>
            </w:pPr>
          </w:p>
        </w:tc>
      </w:tr>
      <w:tr w:rsidR="00EE41D7" w:rsidRPr="006B1A95" w:rsidTr="00BE2CDF">
        <w:tblPrEx>
          <w:tblCellMar>
            <w:top w:w="0" w:type="dxa"/>
            <w:bottom w:w="0" w:type="dxa"/>
          </w:tblCellMar>
        </w:tblPrEx>
        <w:tc>
          <w:tcPr>
            <w:tcW w:w="2395" w:type="dxa"/>
          </w:tcPr>
          <w:p w:rsidR="00EE41D7" w:rsidRPr="006B1A95" w:rsidRDefault="00EE41D7" w:rsidP="00EE41D7">
            <w:pPr>
              <w:rPr>
                <w:color w:val="FF0000"/>
                <w:sz w:val="16"/>
                <w:szCs w:val="16"/>
              </w:rPr>
            </w:pPr>
            <w:r w:rsidRPr="006B1A95">
              <w:rPr>
                <w:color w:val="FF0000"/>
                <w:sz w:val="16"/>
                <w:szCs w:val="16"/>
              </w:rPr>
              <w:t>Associate – 5</w:t>
            </w:r>
            <w:r>
              <w:rPr>
                <w:color w:val="FF0000"/>
                <w:sz w:val="16"/>
                <w:szCs w:val="16"/>
              </w:rPr>
              <w:t>6</w:t>
            </w:r>
            <w:r w:rsidRPr="006B1A95">
              <w:rPr>
                <w:color w:val="FF0000"/>
                <w:sz w:val="16"/>
                <w:szCs w:val="16"/>
              </w:rPr>
              <w:t xml:space="preserve"> through </w:t>
            </w:r>
            <w:r>
              <w:rPr>
                <w:color w:val="FF0000"/>
                <w:sz w:val="16"/>
                <w:szCs w:val="16"/>
              </w:rPr>
              <w:t>70</w:t>
            </w:r>
          </w:p>
        </w:tc>
        <w:tc>
          <w:tcPr>
            <w:tcW w:w="840" w:type="dxa"/>
          </w:tcPr>
          <w:p w:rsidR="00EE41D7" w:rsidRPr="006B1A95" w:rsidRDefault="00EE41D7" w:rsidP="00EE41D7">
            <w:pPr>
              <w:rPr>
                <w:b/>
                <w:sz w:val="16"/>
                <w:szCs w:val="16"/>
              </w:rPr>
            </w:pPr>
          </w:p>
        </w:tc>
        <w:tc>
          <w:tcPr>
            <w:tcW w:w="883" w:type="dxa"/>
          </w:tcPr>
          <w:p w:rsidR="00EE41D7" w:rsidRPr="006B1A95" w:rsidRDefault="00EE41D7" w:rsidP="00EE41D7">
            <w:pPr>
              <w:rPr>
                <w:sz w:val="16"/>
                <w:szCs w:val="16"/>
              </w:rPr>
            </w:pPr>
          </w:p>
        </w:tc>
        <w:tc>
          <w:tcPr>
            <w:tcW w:w="1121" w:type="dxa"/>
          </w:tcPr>
          <w:p w:rsidR="00EE41D7" w:rsidRPr="006B1A95" w:rsidRDefault="00EE41D7" w:rsidP="00EE41D7">
            <w:pPr>
              <w:rPr>
                <w:sz w:val="16"/>
                <w:szCs w:val="16"/>
              </w:rPr>
            </w:pPr>
          </w:p>
        </w:tc>
        <w:tc>
          <w:tcPr>
            <w:tcW w:w="971" w:type="dxa"/>
          </w:tcPr>
          <w:p w:rsidR="00EE41D7" w:rsidRPr="006B1A95" w:rsidRDefault="00EE41D7" w:rsidP="00EE41D7">
            <w:pPr>
              <w:rPr>
                <w:sz w:val="16"/>
                <w:szCs w:val="16"/>
              </w:rPr>
            </w:pPr>
          </w:p>
        </w:tc>
        <w:tc>
          <w:tcPr>
            <w:tcW w:w="1620" w:type="dxa"/>
          </w:tcPr>
          <w:p w:rsidR="00EE41D7" w:rsidRPr="006B1A95" w:rsidRDefault="00EE41D7" w:rsidP="00EE41D7">
            <w:pPr>
              <w:rPr>
                <w:sz w:val="16"/>
                <w:szCs w:val="16"/>
              </w:rPr>
            </w:pPr>
          </w:p>
        </w:tc>
        <w:tc>
          <w:tcPr>
            <w:tcW w:w="2070" w:type="dxa"/>
          </w:tcPr>
          <w:p w:rsidR="00EE41D7" w:rsidRPr="006B1A95" w:rsidRDefault="00EE41D7" w:rsidP="00EE41D7">
            <w:pPr>
              <w:rPr>
                <w:sz w:val="16"/>
                <w:szCs w:val="16"/>
              </w:rPr>
            </w:pPr>
          </w:p>
        </w:tc>
        <w:tc>
          <w:tcPr>
            <w:tcW w:w="990" w:type="dxa"/>
          </w:tcPr>
          <w:p w:rsidR="00EE41D7" w:rsidRPr="006B1A95" w:rsidRDefault="00EE41D7" w:rsidP="00EE41D7">
            <w:pPr>
              <w:rPr>
                <w:sz w:val="16"/>
                <w:szCs w:val="16"/>
              </w:rPr>
            </w:pPr>
          </w:p>
        </w:tc>
      </w:tr>
      <w:tr w:rsidR="00EE41D7" w:rsidRPr="00495278" w:rsidTr="00BE2CDF">
        <w:tblPrEx>
          <w:tblCellMar>
            <w:top w:w="0" w:type="dxa"/>
            <w:bottom w:w="0" w:type="dxa"/>
          </w:tblCellMar>
        </w:tblPrEx>
        <w:tc>
          <w:tcPr>
            <w:tcW w:w="2395" w:type="dxa"/>
          </w:tcPr>
          <w:p w:rsidR="00EE41D7" w:rsidRPr="006B1A95" w:rsidRDefault="00EE41D7" w:rsidP="00EE41D7">
            <w:pPr>
              <w:rPr>
                <w:color w:val="FF0000"/>
                <w:sz w:val="16"/>
                <w:szCs w:val="16"/>
              </w:rPr>
            </w:pPr>
            <w:r w:rsidRPr="006B1A95">
              <w:rPr>
                <w:color w:val="FF0000"/>
                <w:sz w:val="16"/>
                <w:szCs w:val="16"/>
              </w:rPr>
              <w:t>Associate– 7</w:t>
            </w:r>
            <w:r>
              <w:rPr>
                <w:color w:val="FF0000"/>
                <w:sz w:val="16"/>
                <w:szCs w:val="16"/>
              </w:rPr>
              <w:t>1</w:t>
            </w:r>
            <w:r w:rsidRPr="006B1A95">
              <w:rPr>
                <w:color w:val="FF0000"/>
                <w:sz w:val="16"/>
                <w:szCs w:val="16"/>
              </w:rPr>
              <w:t xml:space="preserve"> and over</w:t>
            </w:r>
          </w:p>
        </w:tc>
        <w:tc>
          <w:tcPr>
            <w:tcW w:w="840" w:type="dxa"/>
          </w:tcPr>
          <w:p w:rsidR="00EE41D7" w:rsidRPr="00495278" w:rsidRDefault="00EE41D7" w:rsidP="00EE41D7">
            <w:pPr>
              <w:rPr>
                <w:b/>
                <w:sz w:val="16"/>
                <w:szCs w:val="16"/>
              </w:rPr>
            </w:pPr>
          </w:p>
        </w:tc>
        <w:tc>
          <w:tcPr>
            <w:tcW w:w="883" w:type="dxa"/>
          </w:tcPr>
          <w:p w:rsidR="00EE41D7" w:rsidRPr="00495278" w:rsidRDefault="00EE41D7" w:rsidP="00EE41D7">
            <w:pPr>
              <w:rPr>
                <w:sz w:val="16"/>
                <w:szCs w:val="16"/>
              </w:rPr>
            </w:pPr>
          </w:p>
        </w:tc>
        <w:tc>
          <w:tcPr>
            <w:tcW w:w="1121" w:type="dxa"/>
          </w:tcPr>
          <w:p w:rsidR="00EE41D7" w:rsidRPr="00495278" w:rsidRDefault="00EE41D7" w:rsidP="00EE41D7">
            <w:pPr>
              <w:rPr>
                <w:sz w:val="16"/>
                <w:szCs w:val="16"/>
              </w:rPr>
            </w:pPr>
          </w:p>
        </w:tc>
        <w:tc>
          <w:tcPr>
            <w:tcW w:w="971" w:type="dxa"/>
          </w:tcPr>
          <w:p w:rsidR="00EE41D7" w:rsidRPr="00495278" w:rsidRDefault="00EE41D7" w:rsidP="00EE41D7">
            <w:pPr>
              <w:rPr>
                <w:sz w:val="16"/>
                <w:szCs w:val="16"/>
              </w:rPr>
            </w:pPr>
          </w:p>
        </w:tc>
        <w:tc>
          <w:tcPr>
            <w:tcW w:w="1620" w:type="dxa"/>
          </w:tcPr>
          <w:p w:rsidR="00EE41D7" w:rsidRPr="00495278" w:rsidRDefault="00EE41D7" w:rsidP="00EE41D7">
            <w:pPr>
              <w:rPr>
                <w:sz w:val="16"/>
                <w:szCs w:val="16"/>
              </w:rPr>
            </w:pPr>
          </w:p>
        </w:tc>
        <w:tc>
          <w:tcPr>
            <w:tcW w:w="2070" w:type="dxa"/>
          </w:tcPr>
          <w:p w:rsidR="00EE41D7" w:rsidRPr="00495278" w:rsidRDefault="00EE41D7" w:rsidP="00EE41D7">
            <w:pPr>
              <w:rPr>
                <w:sz w:val="16"/>
                <w:szCs w:val="16"/>
              </w:rPr>
            </w:pPr>
          </w:p>
        </w:tc>
        <w:tc>
          <w:tcPr>
            <w:tcW w:w="990" w:type="dxa"/>
          </w:tcPr>
          <w:p w:rsidR="00EE41D7" w:rsidRPr="00495278" w:rsidRDefault="00EE41D7" w:rsidP="00EE41D7">
            <w:pPr>
              <w:rPr>
                <w:sz w:val="16"/>
                <w:szCs w:val="16"/>
              </w:rPr>
            </w:pPr>
          </w:p>
        </w:tc>
      </w:tr>
      <w:tr w:rsidR="00EE41D7" w:rsidRPr="00495278" w:rsidTr="00BE2CDF">
        <w:tblPrEx>
          <w:tblCellMar>
            <w:top w:w="0" w:type="dxa"/>
            <w:bottom w:w="0" w:type="dxa"/>
          </w:tblCellMar>
        </w:tblPrEx>
        <w:tc>
          <w:tcPr>
            <w:tcW w:w="2395" w:type="dxa"/>
          </w:tcPr>
          <w:p w:rsidR="00EE41D7" w:rsidRPr="00495278" w:rsidRDefault="00EE41D7" w:rsidP="00EE41D7">
            <w:pPr>
              <w:pStyle w:val="Heading1"/>
              <w:rPr>
                <w:sz w:val="16"/>
                <w:szCs w:val="16"/>
              </w:rPr>
            </w:pPr>
            <w:r w:rsidRPr="00495278">
              <w:rPr>
                <w:sz w:val="16"/>
                <w:szCs w:val="16"/>
              </w:rPr>
              <w:t>Total Associate</w:t>
            </w:r>
          </w:p>
        </w:tc>
        <w:tc>
          <w:tcPr>
            <w:tcW w:w="840" w:type="dxa"/>
          </w:tcPr>
          <w:p w:rsidR="00EE41D7" w:rsidRPr="00495278" w:rsidRDefault="00EE41D7" w:rsidP="00EE41D7">
            <w:pPr>
              <w:rPr>
                <w:b/>
                <w:sz w:val="16"/>
                <w:szCs w:val="16"/>
              </w:rPr>
            </w:pPr>
          </w:p>
        </w:tc>
        <w:tc>
          <w:tcPr>
            <w:tcW w:w="883" w:type="dxa"/>
          </w:tcPr>
          <w:p w:rsidR="00EE41D7" w:rsidRPr="00495278" w:rsidRDefault="00EE41D7" w:rsidP="00EE41D7">
            <w:pPr>
              <w:rPr>
                <w:sz w:val="16"/>
                <w:szCs w:val="16"/>
              </w:rPr>
            </w:pPr>
          </w:p>
        </w:tc>
        <w:tc>
          <w:tcPr>
            <w:tcW w:w="1121" w:type="dxa"/>
          </w:tcPr>
          <w:p w:rsidR="00EE41D7" w:rsidRPr="00495278" w:rsidRDefault="00EE41D7" w:rsidP="00EE41D7">
            <w:pPr>
              <w:rPr>
                <w:sz w:val="16"/>
                <w:szCs w:val="16"/>
              </w:rPr>
            </w:pPr>
          </w:p>
        </w:tc>
        <w:tc>
          <w:tcPr>
            <w:tcW w:w="971" w:type="dxa"/>
          </w:tcPr>
          <w:p w:rsidR="00EE41D7" w:rsidRPr="00495278" w:rsidRDefault="00EE41D7" w:rsidP="00EE41D7">
            <w:pPr>
              <w:rPr>
                <w:sz w:val="16"/>
                <w:szCs w:val="16"/>
              </w:rPr>
            </w:pPr>
          </w:p>
        </w:tc>
        <w:tc>
          <w:tcPr>
            <w:tcW w:w="1620" w:type="dxa"/>
          </w:tcPr>
          <w:p w:rsidR="00EE41D7" w:rsidRPr="00495278" w:rsidRDefault="00EE41D7" w:rsidP="00EE41D7">
            <w:pPr>
              <w:rPr>
                <w:sz w:val="16"/>
                <w:szCs w:val="16"/>
              </w:rPr>
            </w:pPr>
          </w:p>
        </w:tc>
        <w:tc>
          <w:tcPr>
            <w:tcW w:w="2070" w:type="dxa"/>
          </w:tcPr>
          <w:p w:rsidR="00EE41D7" w:rsidRPr="00495278" w:rsidRDefault="00EE41D7" w:rsidP="00EE41D7">
            <w:pPr>
              <w:rPr>
                <w:sz w:val="16"/>
                <w:szCs w:val="16"/>
              </w:rPr>
            </w:pPr>
          </w:p>
        </w:tc>
        <w:tc>
          <w:tcPr>
            <w:tcW w:w="990" w:type="dxa"/>
          </w:tcPr>
          <w:p w:rsidR="00EE41D7" w:rsidRPr="00495278" w:rsidRDefault="00EE41D7" w:rsidP="00EE41D7">
            <w:pPr>
              <w:rPr>
                <w:sz w:val="16"/>
                <w:szCs w:val="16"/>
              </w:rPr>
            </w:pPr>
          </w:p>
        </w:tc>
      </w:tr>
    </w:tbl>
    <w:p w:rsidR="000B233A" w:rsidRPr="00495278" w:rsidRDefault="000B233A" w:rsidP="000B233A">
      <w:pPr>
        <w:pStyle w:val="Heading2"/>
        <w:rPr>
          <w:sz w:val="16"/>
          <w:szCs w:val="16"/>
        </w:rPr>
      </w:pPr>
      <w:r w:rsidRPr="00495278">
        <w:rPr>
          <w:sz w:val="16"/>
          <w:szCs w:val="16"/>
        </w:rPr>
        <w:t>Total Membership</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880"/>
      </w:tblGrid>
      <w:tr w:rsidR="000B233A" w:rsidRPr="00495278" w:rsidTr="00BE2CDF">
        <w:tblPrEx>
          <w:tblCellMar>
            <w:top w:w="0" w:type="dxa"/>
            <w:bottom w:w="0" w:type="dxa"/>
          </w:tblCellMar>
        </w:tblPrEx>
        <w:trPr>
          <w:jc w:val="center"/>
        </w:trPr>
        <w:tc>
          <w:tcPr>
            <w:tcW w:w="2340" w:type="dxa"/>
          </w:tcPr>
          <w:p w:rsidR="000B233A" w:rsidRPr="00495278" w:rsidRDefault="000B233A" w:rsidP="00BE2CDF">
            <w:pPr>
              <w:rPr>
                <w:sz w:val="16"/>
                <w:szCs w:val="16"/>
              </w:rPr>
            </w:pPr>
            <w:r w:rsidRPr="00495278">
              <w:rPr>
                <w:sz w:val="16"/>
                <w:szCs w:val="16"/>
              </w:rPr>
              <w:t>Total Active (Full)</w:t>
            </w:r>
          </w:p>
        </w:tc>
        <w:tc>
          <w:tcPr>
            <w:tcW w:w="2880" w:type="dxa"/>
          </w:tcPr>
          <w:p w:rsidR="000B233A" w:rsidRPr="00495278" w:rsidRDefault="000B233A" w:rsidP="00BE2CDF">
            <w:pPr>
              <w:rPr>
                <w:sz w:val="16"/>
                <w:szCs w:val="16"/>
              </w:rPr>
            </w:pPr>
          </w:p>
        </w:tc>
      </w:tr>
      <w:tr w:rsidR="000B233A" w:rsidRPr="00495278" w:rsidTr="00BE2CDF">
        <w:tblPrEx>
          <w:tblCellMar>
            <w:top w:w="0" w:type="dxa"/>
            <w:bottom w:w="0" w:type="dxa"/>
          </w:tblCellMar>
        </w:tblPrEx>
        <w:trPr>
          <w:jc w:val="center"/>
        </w:trPr>
        <w:tc>
          <w:tcPr>
            <w:tcW w:w="2340" w:type="dxa"/>
          </w:tcPr>
          <w:p w:rsidR="000B233A" w:rsidRPr="00495278" w:rsidRDefault="000B233A" w:rsidP="00BE2CDF">
            <w:pPr>
              <w:rPr>
                <w:sz w:val="16"/>
                <w:szCs w:val="16"/>
              </w:rPr>
            </w:pPr>
            <w:r w:rsidRPr="00495278">
              <w:rPr>
                <w:sz w:val="16"/>
                <w:szCs w:val="16"/>
              </w:rPr>
              <w:t>Total Associate</w:t>
            </w:r>
          </w:p>
        </w:tc>
        <w:tc>
          <w:tcPr>
            <w:tcW w:w="2880" w:type="dxa"/>
          </w:tcPr>
          <w:p w:rsidR="000B233A" w:rsidRPr="00495278" w:rsidRDefault="000B233A" w:rsidP="00BE2CDF">
            <w:pPr>
              <w:rPr>
                <w:sz w:val="16"/>
                <w:szCs w:val="16"/>
              </w:rPr>
            </w:pPr>
          </w:p>
        </w:tc>
      </w:tr>
      <w:tr w:rsidR="000B233A" w:rsidRPr="00495278" w:rsidTr="00BE2CDF">
        <w:tblPrEx>
          <w:tblCellMar>
            <w:top w:w="0" w:type="dxa"/>
            <w:bottom w:w="0" w:type="dxa"/>
          </w:tblCellMar>
        </w:tblPrEx>
        <w:trPr>
          <w:jc w:val="center"/>
        </w:trPr>
        <w:tc>
          <w:tcPr>
            <w:tcW w:w="2340" w:type="dxa"/>
          </w:tcPr>
          <w:p w:rsidR="000B233A" w:rsidRPr="00495278" w:rsidRDefault="000B233A" w:rsidP="00BE2CDF">
            <w:pPr>
              <w:pStyle w:val="Heading1"/>
              <w:rPr>
                <w:smallCaps/>
                <w:sz w:val="16"/>
                <w:szCs w:val="16"/>
              </w:rPr>
            </w:pPr>
            <w:r w:rsidRPr="00495278">
              <w:rPr>
                <w:smallCaps/>
                <w:sz w:val="16"/>
                <w:szCs w:val="16"/>
              </w:rPr>
              <w:t>Total Members</w:t>
            </w:r>
          </w:p>
        </w:tc>
        <w:tc>
          <w:tcPr>
            <w:tcW w:w="2880" w:type="dxa"/>
          </w:tcPr>
          <w:p w:rsidR="000B233A" w:rsidRPr="00495278" w:rsidRDefault="000B233A" w:rsidP="00BE2CDF">
            <w:pPr>
              <w:rPr>
                <w:sz w:val="16"/>
                <w:szCs w:val="16"/>
              </w:rPr>
            </w:pPr>
          </w:p>
        </w:tc>
      </w:tr>
    </w:tbl>
    <w:p w:rsidR="000B233A" w:rsidRPr="00495278" w:rsidRDefault="000B233A" w:rsidP="002925D0">
      <w:pPr>
        <w:pStyle w:val="Heading3"/>
        <w:jc w:val="left"/>
        <w:rPr>
          <w:b/>
          <w:bCs/>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0B233A" w:rsidRPr="00495278" w:rsidTr="00BE2CDF">
        <w:tblPrEx>
          <w:tblCellMar>
            <w:top w:w="0" w:type="dxa"/>
            <w:bottom w:w="0" w:type="dxa"/>
          </w:tblCellMar>
        </w:tblPrEx>
        <w:trPr>
          <w:jc w:val="center"/>
        </w:trPr>
        <w:tc>
          <w:tcPr>
            <w:tcW w:w="2952" w:type="dxa"/>
            <w:shd w:val="clear" w:color="auto" w:fill="B3B3B3"/>
          </w:tcPr>
          <w:p w:rsidR="000B233A" w:rsidRPr="00495278" w:rsidRDefault="000B233A" w:rsidP="00BE2CDF">
            <w:pPr>
              <w:jc w:val="center"/>
              <w:rPr>
                <w:b/>
                <w:sz w:val="16"/>
                <w:szCs w:val="16"/>
              </w:rPr>
            </w:pPr>
            <w:r w:rsidRPr="00495278">
              <w:rPr>
                <w:b/>
                <w:sz w:val="16"/>
                <w:szCs w:val="16"/>
              </w:rPr>
              <w:t xml:space="preserve">Comparative Membership </w:t>
            </w:r>
          </w:p>
        </w:tc>
        <w:tc>
          <w:tcPr>
            <w:tcW w:w="2952" w:type="dxa"/>
            <w:shd w:val="clear" w:color="auto" w:fill="B3B3B3"/>
          </w:tcPr>
          <w:p w:rsidR="000B233A" w:rsidRPr="00495278" w:rsidRDefault="000B233A" w:rsidP="00BE2CDF">
            <w:pPr>
              <w:jc w:val="center"/>
              <w:rPr>
                <w:b/>
                <w:sz w:val="16"/>
                <w:szCs w:val="16"/>
              </w:rPr>
            </w:pPr>
            <w:r w:rsidRPr="00495278">
              <w:rPr>
                <w:b/>
                <w:sz w:val="16"/>
                <w:szCs w:val="16"/>
              </w:rPr>
              <w:t xml:space="preserve">Number </w:t>
            </w:r>
          </w:p>
        </w:tc>
        <w:tc>
          <w:tcPr>
            <w:tcW w:w="2952" w:type="dxa"/>
            <w:shd w:val="clear" w:color="auto" w:fill="B3B3B3"/>
          </w:tcPr>
          <w:p w:rsidR="000B233A" w:rsidRPr="00495278" w:rsidRDefault="000B233A" w:rsidP="00BE2CDF">
            <w:pPr>
              <w:jc w:val="center"/>
              <w:rPr>
                <w:b/>
                <w:sz w:val="16"/>
                <w:szCs w:val="16"/>
              </w:rPr>
            </w:pPr>
            <w:r w:rsidRPr="00495278">
              <w:rPr>
                <w:b/>
                <w:sz w:val="16"/>
                <w:szCs w:val="16"/>
              </w:rPr>
              <w:t>New This Year</w:t>
            </w:r>
          </w:p>
        </w:tc>
      </w:tr>
      <w:tr w:rsidR="000B233A" w:rsidRPr="00495278" w:rsidTr="00BE2CDF">
        <w:tblPrEx>
          <w:tblCellMar>
            <w:top w:w="0" w:type="dxa"/>
            <w:bottom w:w="0" w:type="dxa"/>
          </w:tblCellMar>
        </w:tblPrEx>
        <w:trPr>
          <w:cantSplit/>
          <w:trHeight w:val="233"/>
          <w:jc w:val="center"/>
        </w:trPr>
        <w:tc>
          <w:tcPr>
            <w:tcW w:w="2952" w:type="dxa"/>
            <w:vAlign w:val="center"/>
          </w:tcPr>
          <w:p w:rsidR="000B233A" w:rsidRPr="00495278" w:rsidRDefault="000B233A" w:rsidP="00BE2CDF">
            <w:pPr>
              <w:rPr>
                <w:sz w:val="16"/>
                <w:szCs w:val="16"/>
              </w:rPr>
            </w:pPr>
            <w:r w:rsidRPr="00495278">
              <w:rPr>
                <w:sz w:val="16"/>
                <w:szCs w:val="16"/>
              </w:rPr>
              <w:t>Total All Vincentians</w:t>
            </w:r>
          </w:p>
        </w:tc>
        <w:tc>
          <w:tcPr>
            <w:tcW w:w="2952" w:type="dxa"/>
            <w:vAlign w:val="center"/>
          </w:tcPr>
          <w:p w:rsidR="000B233A" w:rsidRPr="00495278" w:rsidRDefault="000B233A" w:rsidP="00BE2CDF">
            <w:pPr>
              <w:jc w:val="center"/>
              <w:rPr>
                <w:sz w:val="16"/>
                <w:szCs w:val="16"/>
              </w:rPr>
            </w:pPr>
          </w:p>
        </w:tc>
        <w:tc>
          <w:tcPr>
            <w:tcW w:w="2952" w:type="dxa"/>
            <w:vAlign w:val="center"/>
          </w:tcPr>
          <w:p w:rsidR="000B233A" w:rsidRPr="00495278" w:rsidRDefault="000B233A" w:rsidP="00BE2CDF">
            <w:pPr>
              <w:jc w:val="center"/>
              <w:rPr>
                <w:sz w:val="16"/>
                <w:szCs w:val="16"/>
              </w:rPr>
            </w:pPr>
          </w:p>
        </w:tc>
      </w:tr>
      <w:tr w:rsidR="000B233A" w:rsidRPr="00495278" w:rsidTr="00BE2CDF">
        <w:tblPrEx>
          <w:tblCellMar>
            <w:top w:w="0" w:type="dxa"/>
            <w:bottom w:w="0" w:type="dxa"/>
          </w:tblCellMar>
        </w:tblPrEx>
        <w:trPr>
          <w:cantSplit/>
          <w:trHeight w:val="233"/>
          <w:jc w:val="center"/>
        </w:trPr>
        <w:tc>
          <w:tcPr>
            <w:tcW w:w="2952" w:type="dxa"/>
            <w:vAlign w:val="center"/>
          </w:tcPr>
          <w:p w:rsidR="000B233A" w:rsidRPr="006B1A95" w:rsidRDefault="000B233A" w:rsidP="00BE2CDF">
            <w:pPr>
              <w:rPr>
                <w:color w:val="FF0000"/>
                <w:sz w:val="16"/>
                <w:szCs w:val="16"/>
              </w:rPr>
            </w:pPr>
            <w:r w:rsidRPr="006B1A95">
              <w:rPr>
                <w:color w:val="FF0000"/>
                <w:sz w:val="16"/>
                <w:szCs w:val="16"/>
              </w:rPr>
              <w:t xml:space="preserve">Total – </w:t>
            </w:r>
            <w:r w:rsidR="00D75E52" w:rsidRPr="006B1A95">
              <w:rPr>
                <w:color w:val="FF0000"/>
                <w:sz w:val="16"/>
                <w:szCs w:val="16"/>
              </w:rPr>
              <w:t xml:space="preserve">18 and under </w:t>
            </w:r>
            <w:r w:rsidRPr="006B1A95">
              <w:rPr>
                <w:color w:val="FF0000"/>
                <w:sz w:val="16"/>
                <w:szCs w:val="16"/>
              </w:rPr>
              <w:t>(Youth)</w:t>
            </w:r>
          </w:p>
        </w:tc>
        <w:tc>
          <w:tcPr>
            <w:tcW w:w="2952" w:type="dxa"/>
            <w:vAlign w:val="center"/>
          </w:tcPr>
          <w:p w:rsidR="000B233A" w:rsidRPr="00495278" w:rsidRDefault="000B233A" w:rsidP="00BE2CDF">
            <w:pPr>
              <w:jc w:val="center"/>
              <w:rPr>
                <w:sz w:val="16"/>
                <w:szCs w:val="16"/>
              </w:rPr>
            </w:pPr>
          </w:p>
        </w:tc>
        <w:tc>
          <w:tcPr>
            <w:tcW w:w="2952" w:type="dxa"/>
            <w:vAlign w:val="center"/>
          </w:tcPr>
          <w:p w:rsidR="000B233A" w:rsidRPr="00495278" w:rsidRDefault="000B233A" w:rsidP="00BE2CDF">
            <w:pPr>
              <w:jc w:val="center"/>
              <w:rPr>
                <w:sz w:val="16"/>
                <w:szCs w:val="16"/>
              </w:rPr>
            </w:pPr>
          </w:p>
        </w:tc>
      </w:tr>
      <w:tr w:rsidR="000B233A" w:rsidRPr="00495278" w:rsidTr="00BE2CDF">
        <w:tblPrEx>
          <w:tblCellMar>
            <w:top w:w="0" w:type="dxa"/>
            <w:bottom w:w="0" w:type="dxa"/>
          </w:tblCellMar>
        </w:tblPrEx>
        <w:trPr>
          <w:cantSplit/>
          <w:trHeight w:val="233"/>
          <w:jc w:val="center"/>
        </w:trPr>
        <w:tc>
          <w:tcPr>
            <w:tcW w:w="2952" w:type="dxa"/>
            <w:vAlign w:val="center"/>
          </w:tcPr>
          <w:p w:rsidR="000B233A" w:rsidRPr="00495278" w:rsidRDefault="000B233A" w:rsidP="00BE2CDF">
            <w:pPr>
              <w:rPr>
                <w:sz w:val="16"/>
                <w:szCs w:val="16"/>
              </w:rPr>
            </w:pPr>
            <w:r w:rsidRPr="00495278">
              <w:rPr>
                <w:sz w:val="16"/>
                <w:szCs w:val="16"/>
              </w:rPr>
              <w:t>Total – 19 through 39 (Young Adult)</w:t>
            </w:r>
          </w:p>
        </w:tc>
        <w:tc>
          <w:tcPr>
            <w:tcW w:w="2952" w:type="dxa"/>
            <w:vAlign w:val="center"/>
          </w:tcPr>
          <w:p w:rsidR="000B233A" w:rsidRPr="00495278" w:rsidRDefault="000B233A" w:rsidP="00BE2CDF">
            <w:pPr>
              <w:jc w:val="center"/>
              <w:rPr>
                <w:sz w:val="16"/>
                <w:szCs w:val="16"/>
              </w:rPr>
            </w:pPr>
          </w:p>
        </w:tc>
        <w:tc>
          <w:tcPr>
            <w:tcW w:w="2952" w:type="dxa"/>
            <w:vAlign w:val="center"/>
          </w:tcPr>
          <w:p w:rsidR="000B233A" w:rsidRPr="00495278" w:rsidRDefault="000B233A" w:rsidP="00BE2CDF">
            <w:pPr>
              <w:jc w:val="center"/>
              <w:rPr>
                <w:sz w:val="16"/>
                <w:szCs w:val="16"/>
              </w:rPr>
            </w:pPr>
          </w:p>
        </w:tc>
      </w:tr>
      <w:tr w:rsidR="000B233A" w:rsidRPr="00495278" w:rsidTr="00BE2CDF">
        <w:tblPrEx>
          <w:tblCellMar>
            <w:top w:w="0" w:type="dxa"/>
            <w:bottom w:w="0" w:type="dxa"/>
          </w:tblCellMar>
        </w:tblPrEx>
        <w:trPr>
          <w:cantSplit/>
          <w:trHeight w:val="233"/>
          <w:jc w:val="center"/>
        </w:trPr>
        <w:tc>
          <w:tcPr>
            <w:tcW w:w="2952" w:type="dxa"/>
            <w:vAlign w:val="center"/>
          </w:tcPr>
          <w:p w:rsidR="000B233A" w:rsidRPr="00495278" w:rsidRDefault="000B233A" w:rsidP="00BE2CDF">
            <w:pPr>
              <w:tabs>
                <w:tab w:val="left" w:pos="1260"/>
              </w:tabs>
              <w:rPr>
                <w:sz w:val="16"/>
                <w:szCs w:val="16"/>
              </w:rPr>
            </w:pPr>
            <w:r w:rsidRPr="00495278">
              <w:rPr>
                <w:sz w:val="16"/>
                <w:szCs w:val="16"/>
              </w:rPr>
              <w:t>Total Minority (Non-Caucasian)</w:t>
            </w:r>
          </w:p>
        </w:tc>
        <w:tc>
          <w:tcPr>
            <w:tcW w:w="2952" w:type="dxa"/>
            <w:vAlign w:val="center"/>
          </w:tcPr>
          <w:p w:rsidR="000B233A" w:rsidRPr="00495278" w:rsidRDefault="000B233A" w:rsidP="00BE2CDF">
            <w:pPr>
              <w:jc w:val="center"/>
              <w:rPr>
                <w:sz w:val="16"/>
                <w:szCs w:val="16"/>
              </w:rPr>
            </w:pPr>
          </w:p>
        </w:tc>
        <w:tc>
          <w:tcPr>
            <w:tcW w:w="2952" w:type="dxa"/>
            <w:vAlign w:val="center"/>
          </w:tcPr>
          <w:p w:rsidR="000B233A" w:rsidRPr="00495278" w:rsidRDefault="000B233A" w:rsidP="00BE2CDF">
            <w:pPr>
              <w:jc w:val="center"/>
              <w:rPr>
                <w:sz w:val="16"/>
                <w:szCs w:val="16"/>
              </w:rPr>
            </w:pPr>
          </w:p>
        </w:tc>
      </w:tr>
      <w:tr w:rsidR="000B233A" w:rsidRPr="00495278" w:rsidTr="00BE2CDF">
        <w:tblPrEx>
          <w:tblCellMar>
            <w:top w:w="0" w:type="dxa"/>
            <w:bottom w:w="0" w:type="dxa"/>
          </w:tblCellMar>
        </w:tblPrEx>
        <w:trPr>
          <w:cantSplit/>
          <w:trHeight w:val="233"/>
          <w:jc w:val="center"/>
        </w:trPr>
        <w:tc>
          <w:tcPr>
            <w:tcW w:w="2952" w:type="dxa"/>
            <w:tcBorders>
              <w:bottom w:val="single" w:sz="4" w:space="0" w:color="auto"/>
            </w:tcBorders>
            <w:vAlign w:val="center"/>
          </w:tcPr>
          <w:p w:rsidR="000B233A" w:rsidRPr="00495278" w:rsidRDefault="000B233A" w:rsidP="00BE2CDF">
            <w:pPr>
              <w:tabs>
                <w:tab w:val="left" w:pos="1260"/>
              </w:tabs>
              <w:rPr>
                <w:sz w:val="16"/>
                <w:szCs w:val="16"/>
              </w:rPr>
            </w:pPr>
            <w:r w:rsidRPr="00495278">
              <w:rPr>
                <w:sz w:val="16"/>
                <w:szCs w:val="16"/>
              </w:rPr>
              <w:t>Total Non-Vincentian Volunteers</w:t>
            </w:r>
          </w:p>
        </w:tc>
        <w:tc>
          <w:tcPr>
            <w:tcW w:w="2952" w:type="dxa"/>
            <w:tcBorders>
              <w:bottom w:val="single" w:sz="4" w:space="0" w:color="auto"/>
            </w:tcBorders>
            <w:vAlign w:val="center"/>
          </w:tcPr>
          <w:p w:rsidR="000B233A" w:rsidRPr="00495278" w:rsidRDefault="000B233A" w:rsidP="00BE2CDF">
            <w:pPr>
              <w:jc w:val="center"/>
              <w:rPr>
                <w:sz w:val="16"/>
                <w:szCs w:val="16"/>
              </w:rPr>
            </w:pPr>
          </w:p>
        </w:tc>
        <w:tc>
          <w:tcPr>
            <w:tcW w:w="2952" w:type="dxa"/>
            <w:tcBorders>
              <w:bottom w:val="single" w:sz="4" w:space="0" w:color="auto"/>
            </w:tcBorders>
            <w:vAlign w:val="center"/>
          </w:tcPr>
          <w:p w:rsidR="000B233A" w:rsidRPr="00495278" w:rsidRDefault="000B233A" w:rsidP="00BE2CDF">
            <w:pPr>
              <w:jc w:val="center"/>
              <w:rPr>
                <w:sz w:val="16"/>
                <w:szCs w:val="16"/>
              </w:rPr>
            </w:pPr>
          </w:p>
        </w:tc>
      </w:tr>
    </w:tbl>
    <w:p w:rsidR="000B233A" w:rsidRPr="00495278" w:rsidRDefault="000B233A" w:rsidP="000B233A">
      <w:pPr>
        <w:pStyle w:val="Heading3"/>
        <w:rPr>
          <w:b/>
          <w:bCs/>
          <w:sz w:val="14"/>
          <w:szCs w:val="14"/>
        </w:rPr>
      </w:pPr>
    </w:p>
    <w:p w:rsidR="0067071A" w:rsidRDefault="0067071A" w:rsidP="00EE41D7">
      <w:pPr>
        <w:pStyle w:val="Heading3"/>
        <w:rPr>
          <w:b/>
          <w:bCs/>
          <w:sz w:val="10"/>
          <w:szCs w:val="10"/>
        </w:rPr>
      </w:pPr>
      <w:bookmarkStart w:id="1" w:name="_Hlk126910144"/>
      <w:r w:rsidRPr="00EE41D7">
        <w:rPr>
          <w:b/>
          <w:bCs/>
          <w:sz w:val="21"/>
          <w:szCs w:val="21"/>
        </w:rPr>
        <w:t>Treasurer’s Report</w:t>
      </w:r>
      <w:r w:rsidR="006F3E32" w:rsidRPr="00EE41D7">
        <w:rPr>
          <w:b/>
          <w:bCs/>
          <w:sz w:val="21"/>
          <w:szCs w:val="21"/>
        </w:rPr>
        <w:t xml:space="preserve"> (includes Receipts and Expenses from </w:t>
      </w:r>
      <w:r w:rsidR="0000052F" w:rsidRPr="00EE41D7">
        <w:rPr>
          <w:b/>
          <w:bCs/>
          <w:sz w:val="21"/>
          <w:szCs w:val="21"/>
        </w:rPr>
        <w:t xml:space="preserve">Conference, </w:t>
      </w:r>
      <w:r w:rsidR="006F3E32" w:rsidRPr="00EE41D7">
        <w:rPr>
          <w:b/>
          <w:bCs/>
          <w:sz w:val="21"/>
          <w:szCs w:val="21"/>
        </w:rPr>
        <w:t>Stores and Special Works)</w:t>
      </w:r>
    </w:p>
    <w:p w:rsidR="00EE41D7" w:rsidRPr="00624120" w:rsidRDefault="00EE41D7" w:rsidP="00EE41D7">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100"/>
        <w:gridCol w:w="2340"/>
      </w:tblGrid>
      <w:tr w:rsidR="0067071A" w:rsidRPr="00495278" w:rsidTr="0067071A">
        <w:tc>
          <w:tcPr>
            <w:tcW w:w="8100" w:type="dxa"/>
            <w:tcBorders>
              <w:top w:val="single" w:sz="4" w:space="0" w:color="auto"/>
              <w:left w:val="single" w:sz="4" w:space="0" w:color="auto"/>
              <w:bottom w:val="single" w:sz="4" w:space="0" w:color="auto"/>
              <w:right w:val="single" w:sz="4" w:space="0" w:color="auto"/>
            </w:tcBorders>
            <w:shd w:val="clear" w:color="auto" w:fill="C0C0C0"/>
          </w:tcPr>
          <w:p w:rsidR="0067071A" w:rsidRPr="00495278" w:rsidRDefault="0067071A" w:rsidP="0067071A">
            <w:pPr>
              <w:pStyle w:val="Heading3"/>
              <w:jc w:val="left"/>
              <w:rPr>
                <w:b/>
                <w:sz w:val="16"/>
                <w:szCs w:val="16"/>
                <w:u w:val="none"/>
              </w:rPr>
            </w:pPr>
            <w:r w:rsidRPr="00495278">
              <w:rPr>
                <w:b/>
                <w:sz w:val="16"/>
                <w:szCs w:val="16"/>
                <w:u w:val="none"/>
              </w:rPr>
              <w:t>Last Year’s Ending Balance</w:t>
            </w:r>
            <w:r w:rsidR="00F61673" w:rsidRPr="00495278">
              <w:rPr>
                <w:b/>
                <w:sz w:val="16"/>
                <w:szCs w:val="16"/>
                <w:u w:val="none"/>
              </w:rPr>
              <w:t xml:space="preserve"> (Required)</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67071A" w:rsidRPr="00495278" w:rsidRDefault="0067071A" w:rsidP="0067071A">
            <w:pPr>
              <w:pStyle w:val="Heading3"/>
              <w:jc w:val="left"/>
              <w:rPr>
                <w:b/>
                <w:sz w:val="16"/>
                <w:szCs w:val="16"/>
                <w:u w:val="none"/>
              </w:rPr>
            </w:pPr>
            <w:r w:rsidRPr="00495278">
              <w:rPr>
                <w:b/>
                <w:smallCaps/>
                <w:sz w:val="16"/>
                <w:szCs w:val="16"/>
                <w:u w:val="none"/>
              </w:rPr>
              <w:t xml:space="preserve"> $</w:t>
            </w:r>
          </w:p>
        </w:tc>
      </w:tr>
      <w:tr w:rsidR="0067071A" w:rsidRPr="00495278" w:rsidTr="0067071A">
        <w:tc>
          <w:tcPr>
            <w:tcW w:w="8100" w:type="dxa"/>
            <w:shd w:val="clear" w:color="auto" w:fill="C0C0C0"/>
          </w:tcPr>
          <w:p w:rsidR="0067071A" w:rsidRPr="00495278" w:rsidRDefault="0067071A" w:rsidP="0067071A">
            <w:pPr>
              <w:pStyle w:val="Heading3"/>
              <w:jc w:val="left"/>
              <w:rPr>
                <w:b/>
                <w:bCs/>
                <w:sz w:val="16"/>
                <w:szCs w:val="16"/>
                <w:u w:val="none"/>
              </w:rPr>
            </w:pPr>
            <w:r w:rsidRPr="00495278">
              <w:rPr>
                <w:b/>
                <w:sz w:val="16"/>
                <w:szCs w:val="16"/>
                <w:u w:val="none"/>
              </w:rPr>
              <w:t>Adjustments to Last Year’s Ending Balance</w:t>
            </w:r>
            <w:r w:rsidR="00F61673" w:rsidRPr="00495278">
              <w:rPr>
                <w:b/>
                <w:sz w:val="16"/>
                <w:szCs w:val="16"/>
                <w:u w:val="none"/>
              </w:rPr>
              <w:t xml:space="preserve"> – attach an explanation</w:t>
            </w:r>
          </w:p>
        </w:tc>
        <w:tc>
          <w:tcPr>
            <w:tcW w:w="2340" w:type="dxa"/>
            <w:shd w:val="clear" w:color="auto" w:fill="C0C0C0"/>
          </w:tcPr>
          <w:p w:rsidR="0067071A" w:rsidRPr="00495278" w:rsidRDefault="0067071A" w:rsidP="0067071A">
            <w:pPr>
              <w:pStyle w:val="Heading3"/>
              <w:jc w:val="left"/>
              <w:rPr>
                <w:b/>
                <w:bCs/>
                <w:sz w:val="16"/>
                <w:szCs w:val="16"/>
                <w:u w:val="none"/>
              </w:rPr>
            </w:pPr>
            <w:r w:rsidRPr="00495278">
              <w:rPr>
                <w:b/>
                <w:smallCaps/>
                <w:sz w:val="16"/>
                <w:szCs w:val="16"/>
                <w:u w:val="none"/>
              </w:rPr>
              <w:t xml:space="preserve"> $</w:t>
            </w:r>
          </w:p>
        </w:tc>
      </w:tr>
      <w:tr w:rsidR="0067071A" w:rsidRPr="00495278" w:rsidTr="0067071A">
        <w:tc>
          <w:tcPr>
            <w:tcW w:w="8100" w:type="dxa"/>
            <w:shd w:val="clear" w:color="auto" w:fill="C0C0C0"/>
          </w:tcPr>
          <w:p w:rsidR="0067071A" w:rsidRPr="00495278" w:rsidRDefault="0067071A" w:rsidP="0067071A">
            <w:pPr>
              <w:pStyle w:val="Heading3"/>
              <w:jc w:val="left"/>
              <w:rPr>
                <w:b/>
                <w:bCs/>
                <w:sz w:val="16"/>
                <w:szCs w:val="16"/>
                <w:u w:val="none"/>
              </w:rPr>
            </w:pPr>
            <w:r w:rsidRPr="00495278">
              <w:rPr>
                <w:b/>
                <w:sz w:val="16"/>
                <w:szCs w:val="16"/>
                <w:u w:val="none"/>
              </w:rPr>
              <w:t>Beginning Balance (Required)</w:t>
            </w:r>
          </w:p>
        </w:tc>
        <w:tc>
          <w:tcPr>
            <w:tcW w:w="2340" w:type="dxa"/>
            <w:shd w:val="clear" w:color="auto" w:fill="C0C0C0"/>
          </w:tcPr>
          <w:p w:rsidR="0067071A" w:rsidRPr="00495278" w:rsidRDefault="0067071A" w:rsidP="0067071A">
            <w:pPr>
              <w:pStyle w:val="Heading3"/>
              <w:jc w:val="left"/>
              <w:rPr>
                <w:b/>
                <w:bCs/>
                <w:sz w:val="16"/>
                <w:szCs w:val="16"/>
                <w:u w:val="none"/>
              </w:rPr>
            </w:pPr>
            <w:r w:rsidRPr="00495278">
              <w:rPr>
                <w:b/>
                <w:smallCaps/>
                <w:sz w:val="16"/>
                <w:szCs w:val="16"/>
                <w:u w:val="none"/>
              </w:rPr>
              <w:t xml:space="preserve"> $</w:t>
            </w:r>
          </w:p>
        </w:tc>
      </w:tr>
    </w:tbl>
    <w:p w:rsidR="0067071A" w:rsidRPr="00495278" w:rsidRDefault="006C03A0" w:rsidP="0067071A">
      <w:pPr>
        <w:pStyle w:val="Heading3"/>
        <w:rPr>
          <w:b/>
          <w:bCs/>
          <w:sz w:val="28"/>
          <w:szCs w:val="28"/>
          <w:u w:val="none"/>
        </w:rPr>
      </w:pPr>
      <w:bookmarkStart w:id="2" w:name="_Hlk67161876"/>
      <w:r w:rsidRPr="00495278">
        <w:rPr>
          <w:b/>
          <w:bCs/>
          <w:sz w:val="28"/>
          <w:szCs w:val="28"/>
          <w:u w:val="none"/>
        </w:rPr>
        <w:t>Receipts</w:t>
      </w:r>
      <w:bookmarkEnd w:id="2"/>
      <w:r w:rsidRPr="00495278">
        <w:rPr>
          <w:b/>
          <w:bCs/>
          <w:sz w:val="28"/>
          <w:szCs w:val="28"/>
          <w:u w:val="none"/>
        </w:rPr>
        <w:t xml:space="preserve"> </w:t>
      </w:r>
      <w:r w:rsidR="0067071A" w:rsidRPr="00495278">
        <w:rPr>
          <w:b/>
          <w:bCs/>
          <w:sz w:val="28"/>
          <w:szCs w:val="28"/>
          <w:u w:val="none"/>
        </w:rPr>
        <w:t xml:space="preserve">(Please round all figures to the nearest dollar)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800"/>
        <w:gridCol w:w="1530"/>
        <w:gridCol w:w="2340"/>
      </w:tblGrid>
      <w:tr w:rsidR="0067071A" w:rsidRPr="00495278" w:rsidTr="009959DF">
        <w:tblPrEx>
          <w:tblCellMar>
            <w:top w:w="0" w:type="dxa"/>
            <w:bottom w:w="0" w:type="dxa"/>
          </w:tblCellMar>
        </w:tblPrEx>
        <w:trPr>
          <w:cantSplit/>
        </w:trPr>
        <w:tc>
          <w:tcPr>
            <w:tcW w:w="4770" w:type="dxa"/>
          </w:tcPr>
          <w:p w:rsidR="0067071A" w:rsidRPr="00495278" w:rsidRDefault="0067071A" w:rsidP="009A3C15">
            <w:pPr>
              <w:numPr>
                <w:ilvl w:val="0"/>
                <w:numId w:val="3"/>
              </w:numPr>
              <w:rPr>
                <w:smallCaps/>
                <w:sz w:val="16"/>
                <w:szCs w:val="16"/>
              </w:rPr>
            </w:pPr>
            <w:r w:rsidRPr="00495278">
              <w:rPr>
                <w:sz w:val="16"/>
                <w:szCs w:val="16"/>
              </w:rPr>
              <w:t>Donations from Me</w:t>
            </w:r>
            <w:r w:rsidR="009A3C15" w:rsidRPr="00495278">
              <w:rPr>
                <w:sz w:val="16"/>
                <w:szCs w:val="16"/>
              </w:rPr>
              <w:t>mbers</w:t>
            </w:r>
          </w:p>
        </w:tc>
        <w:tc>
          <w:tcPr>
            <w:tcW w:w="1800" w:type="dxa"/>
          </w:tcPr>
          <w:p w:rsidR="0067071A" w:rsidRPr="00495278" w:rsidRDefault="0067071A" w:rsidP="0067071A">
            <w:pPr>
              <w:rPr>
                <w:smallCaps/>
                <w:sz w:val="16"/>
                <w:szCs w:val="16"/>
              </w:rPr>
            </w:pPr>
            <w:r w:rsidRPr="00495278">
              <w:rPr>
                <w:smallCaps/>
                <w:sz w:val="16"/>
                <w:szCs w:val="16"/>
              </w:rPr>
              <w:t>$</w:t>
            </w:r>
          </w:p>
        </w:tc>
        <w:tc>
          <w:tcPr>
            <w:tcW w:w="1530" w:type="dxa"/>
            <w:vMerge w:val="restart"/>
          </w:tcPr>
          <w:p w:rsidR="0067071A" w:rsidRPr="00495278" w:rsidRDefault="0067071A" w:rsidP="0067071A">
            <w:pPr>
              <w:rPr>
                <w:smallCaps/>
                <w:sz w:val="16"/>
                <w:szCs w:val="16"/>
              </w:rPr>
            </w:pPr>
          </w:p>
        </w:tc>
        <w:tc>
          <w:tcPr>
            <w:tcW w:w="2340" w:type="dxa"/>
            <w:vMerge w:val="restart"/>
          </w:tcPr>
          <w:p w:rsidR="00C9459C" w:rsidRPr="00495278" w:rsidRDefault="00C9459C" w:rsidP="0067071A">
            <w:pPr>
              <w:rPr>
                <w:smallCaps/>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C9459C" w:rsidRPr="00495278" w:rsidRDefault="00C9459C" w:rsidP="00C9459C">
            <w:pPr>
              <w:rPr>
                <w:sz w:val="16"/>
                <w:szCs w:val="16"/>
              </w:rPr>
            </w:pPr>
          </w:p>
          <w:p w:rsidR="0067071A" w:rsidRPr="00495278" w:rsidRDefault="0067071A" w:rsidP="00C9459C">
            <w:pPr>
              <w:rPr>
                <w:sz w:val="16"/>
                <w:szCs w:val="16"/>
              </w:rPr>
            </w:pPr>
          </w:p>
        </w:tc>
      </w:tr>
      <w:tr w:rsidR="0067071A" w:rsidRPr="00495278" w:rsidTr="009959DF">
        <w:tblPrEx>
          <w:tblCellMar>
            <w:top w:w="0" w:type="dxa"/>
            <w:bottom w:w="0" w:type="dxa"/>
          </w:tblCellMar>
        </w:tblPrEx>
        <w:trPr>
          <w:cantSplit/>
        </w:trPr>
        <w:tc>
          <w:tcPr>
            <w:tcW w:w="4770" w:type="dxa"/>
          </w:tcPr>
          <w:p w:rsidR="0067071A" w:rsidRPr="00495278" w:rsidRDefault="0067071A" w:rsidP="0067071A">
            <w:pPr>
              <w:numPr>
                <w:ilvl w:val="0"/>
                <w:numId w:val="3"/>
              </w:numPr>
              <w:rPr>
                <w:sz w:val="16"/>
                <w:szCs w:val="16"/>
              </w:rPr>
            </w:pPr>
            <w:r w:rsidRPr="00495278">
              <w:rPr>
                <w:sz w:val="16"/>
                <w:szCs w:val="16"/>
              </w:rPr>
              <w:t>Church/Poor Box Collections</w:t>
            </w:r>
          </w:p>
        </w:tc>
        <w:tc>
          <w:tcPr>
            <w:tcW w:w="1800" w:type="dxa"/>
          </w:tcPr>
          <w:p w:rsidR="0067071A" w:rsidRPr="00495278" w:rsidRDefault="0067071A" w:rsidP="0067071A">
            <w:pPr>
              <w:rPr>
                <w:smallCaps/>
                <w:sz w:val="16"/>
                <w:szCs w:val="16"/>
              </w:rPr>
            </w:pPr>
            <w:r w:rsidRPr="00495278">
              <w:rPr>
                <w:smallCaps/>
                <w:sz w:val="16"/>
                <w:szCs w:val="16"/>
              </w:rPr>
              <w:t>$</w:t>
            </w:r>
          </w:p>
        </w:tc>
        <w:tc>
          <w:tcPr>
            <w:tcW w:w="153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AF4A72" w:rsidRPr="00495278" w:rsidTr="009959DF">
        <w:tblPrEx>
          <w:tblCellMar>
            <w:top w:w="0" w:type="dxa"/>
            <w:bottom w:w="0" w:type="dxa"/>
          </w:tblCellMar>
        </w:tblPrEx>
        <w:trPr>
          <w:cantSplit/>
        </w:trPr>
        <w:tc>
          <w:tcPr>
            <w:tcW w:w="4770" w:type="dxa"/>
          </w:tcPr>
          <w:p w:rsidR="00AF4A72" w:rsidRPr="00B47F98" w:rsidRDefault="00AF4A72" w:rsidP="00AF4A72">
            <w:pPr>
              <w:ind w:left="342"/>
              <w:rPr>
                <w:sz w:val="16"/>
                <w:szCs w:val="16"/>
              </w:rPr>
            </w:pPr>
            <w:r w:rsidRPr="00B47F98">
              <w:rPr>
                <w:sz w:val="16"/>
                <w:szCs w:val="16"/>
              </w:rPr>
              <w:t xml:space="preserve">3A.  </w:t>
            </w:r>
            <w:r w:rsidR="008E4780" w:rsidRPr="00B47F98">
              <w:rPr>
                <w:sz w:val="16"/>
                <w:szCs w:val="16"/>
              </w:rPr>
              <w:t xml:space="preserve"> </w:t>
            </w:r>
            <w:r w:rsidRPr="00B47F98">
              <w:rPr>
                <w:sz w:val="16"/>
                <w:szCs w:val="16"/>
              </w:rPr>
              <w:t xml:space="preserve">Fund Raising </w:t>
            </w:r>
            <w:r w:rsidR="0005596B" w:rsidRPr="00B47F98">
              <w:rPr>
                <w:sz w:val="16"/>
                <w:szCs w:val="16"/>
              </w:rPr>
              <w:t xml:space="preserve">- </w:t>
            </w:r>
            <w:r w:rsidRPr="00B47F98">
              <w:rPr>
                <w:sz w:val="16"/>
                <w:szCs w:val="16"/>
              </w:rPr>
              <w:t>Special Works</w:t>
            </w:r>
            <w:r w:rsidR="00450B51" w:rsidRPr="00B47F98">
              <w:rPr>
                <w:sz w:val="16"/>
                <w:szCs w:val="16"/>
              </w:rPr>
              <w:t xml:space="preserve"> (other than Stores)</w:t>
            </w:r>
          </w:p>
        </w:tc>
        <w:tc>
          <w:tcPr>
            <w:tcW w:w="1800" w:type="dxa"/>
          </w:tcPr>
          <w:p w:rsidR="00AF4A72" w:rsidRPr="00495278" w:rsidRDefault="0005596B" w:rsidP="0067071A">
            <w:pPr>
              <w:rPr>
                <w:smallCaps/>
                <w:sz w:val="16"/>
                <w:szCs w:val="16"/>
              </w:rPr>
            </w:pPr>
            <w:r w:rsidRPr="00495278">
              <w:rPr>
                <w:smallCaps/>
                <w:sz w:val="16"/>
                <w:szCs w:val="16"/>
              </w:rPr>
              <w:t>$</w:t>
            </w:r>
          </w:p>
        </w:tc>
        <w:tc>
          <w:tcPr>
            <w:tcW w:w="1530" w:type="dxa"/>
            <w:vMerge/>
          </w:tcPr>
          <w:p w:rsidR="00AF4A72" w:rsidRPr="00495278" w:rsidRDefault="00AF4A72" w:rsidP="0067071A">
            <w:pPr>
              <w:rPr>
                <w:smallCaps/>
                <w:sz w:val="16"/>
                <w:szCs w:val="16"/>
              </w:rPr>
            </w:pPr>
          </w:p>
        </w:tc>
        <w:tc>
          <w:tcPr>
            <w:tcW w:w="2340" w:type="dxa"/>
            <w:vMerge/>
          </w:tcPr>
          <w:p w:rsidR="00AF4A72" w:rsidRPr="00495278" w:rsidRDefault="00AF4A72" w:rsidP="0067071A">
            <w:pPr>
              <w:rPr>
                <w:smallCaps/>
                <w:sz w:val="16"/>
                <w:szCs w:val="16"/>
              </w:rPr>
            </w:pPr>
          </w:p>
        </w:tc>
      </w:tr>
      <w:tr w:rsidR="00AF4A72" w:rsidRPr="00495278" w:rsidTr="009959DF">
        <w:tblPrEx>
          <w:tblCellMar>
            <w:top w:w="0" w:type="dxa"/>
            <w:bottom w:w="0" w:type="dxa"/>
          </w:tblCellMar>
        </w:tblPrEx>
        <w:trPr>
          <w:cantSplit/>
        </w:trPr>
        <w:tc>
          <w:tcPr>
            <w:tcW w:w="4770" w:type="dxa"/>
          </w:tcPr>
          <w:p w:rsidR="00AF4A72" w:rsidRPr="00B47F98" w:rsidRDefault="0005596B" w:rsidP="00270CA0">
            <w:pPr>
              <w:ind w:left="342"/>
              <w:rPr>
                <w:sz w:val="16"/>
                <w:szCs w:val="16"/>
              </w:rPr>
            </w:pPr>
            <w:r w:rsidRPr="00B47F98">
              <w:rPr>
                <w:sz w:val="16"/>
                <w:szCs w:val="16"/>
              </w:rPr>
              <w:t xml:space="preserve">3B. </w:t>
            </w:r>
            <w:r w:rsidR="008E4780" w:rsidRPr="00B47F98">
              <w:rPr>
                <w:sz w:val="16"/>
                <w:szCs w:val="16"/>
              </w:rPr>
              <w:t xml:space="preserve"> </w:t>
            </w:r>
            <w:r w:rsidRPr="00B47F98">
              <w:rPr>
                <w:sz w:val="16"/>
                <w:szCs w:val="16"/>
              </w:rPr>
              <w:t xml:space="preserve"> </w:t>
            </w:r>
            <w:r w:rsidR="00812ED5" w:rsidRPr="00B47F98">
              <w:rPr>
                <w:bCs/>
                <w:sz w:val="16"/>
                <w:szCs w:val="16"/>
              </w:rPr>
              <w:t>Receipts from Conference owned Store(s)</w:t>
            </w:r>
          </w:p>
        </w:tc>
        <w:tc>
          <w:tcPr>
            <w:tcW w:w="1800" w:type="dxa"/>
          </w:tcPr>
          <w:p w:rsidR="00AF4A72" w:rsidRPr="00495278" w:rsidRDefault="0005596B" w:rsidP="0067071A">
            <w:pPr>
              <w:rPr>
                <w:smallCaps/>
                <w:sz w:val="16"/>
                <w:szCs w:val="16"/>
              </w:rPr>
            </w:pPr>
            <w:r w:rsidRPr="00495278">
              <w:rPr>
                <w:smallCaps/>
                <w:sz w:val="16"/>
                <w:szCs w:val="16"/>
              </w:rPr>
              <w:t>$</w:t>
            </w:r>
          </w:p>
        </w:tc>
        <w:tc>
          <w:tcPr>
            <w:tcW w:w="1530" w:type="dxa"/>
            <w:vMerge/>
          </w:tcPr>
          <w:p w:rsidR="00AF4A72" w:rsidRPr="00495278" w:rsidRDefault="00AF4A72" w:rsidP="0067071A">
            <w:pPr>
              <w:rPr>
                <w:smallCaps/>
                <w:sz w:val="16"/>
                <w:szCs w:val="16"/>
              </w:rPr>
            </w:pPr>
          </w:p>
        </w:tc>
        <w:tc>
          <w:tcPr>
            <w:tcW w:w="2340" w:type="dxa"/>
            <w:vMerge/>
          </w:tcPr>
          <w:p w:rsidR="00AF4A72" w:rsidRPr="00495278" w:rsidRDefault="00AF4A72" w:rsidP="0067071A">
            <w:pPr>
              <w:rPr>
                <w:smallCaps/>
                <w:sz w:val="16"/>
                <w:szCs w:val="16"/>
              </w:rPr>
            </w:pPr>
          </w:p>
        </w:tc>
      </w:tr>
      <w:tr w:rsidR="0067071A" w:rsidRPr="00495278" w:rsidTr="009959DF">
        <w:tblPrEx>
          <w:tblCellMar>
            <w:top w:w="0" w:type="dxa"/>
            <w:bottom w:w="0" w:type="dxa"/>
          </w:tblCellMar>
        </w:tblPrEx>
        <w:trPr>
          <w:cantSplit/>
        </w:trPr>
        <w:tc>
          <w:tcPr>
            <w:tcW w:w="4770" w:type="dxa"/>
          </w:tcPr>
          <w:p w:rsidR="0067071A" w:rsidRPr="00B47F98" w:rsidRDefault="0005596B" w:rsidP="00DB1DF1">
            <w:pPr>
              <w:ind w:left="342"/>
              <w:rPr>
                <w:sz w:val="16"/>
                <w:szCs w:val="16"/>
              </w:rPr>
            </w:pPr>
            <w:r w:rsidRPr="00B47F98">
              <w:rPr>
                <w:sz w:val="16"/>
                <w:szCs w:val="16"/>
              </w:rPr>
              <w:t xml:space="preserve">3C.  </w:t>
            </w:r>
            <w:r w:rsidR="008E4780" w:rsidRPr="00B47F98">
              <w:rPr>
                <w:sz w:val="16"/>
                <w:szCs w:val="16"/>
              </w:rPr>
              <w:t xml:space="preserve"> </w:t>
            </w:r>
            <w:r w:rsidR="0067071A" w:rsidRPr="00B47F98">
              <w:rPr>
                <w:sz w:val="16"/>
                <w:szCs w:val="16"/>
              </w:rPr>
              <w:t>Fund Raising</w:t>
            </w:r>
            <w:r w:rsidRPr="00B47F98">
              <w:rPr>
                <w:sz w:val="16"/>
                <w:szCs w:val="16"/>
              </w:rPr>
              <w:t xml:space="preserve"> </w:t>
            </w:r>
            <w:r w:rsidR="003434DE" w:rsidRPr="00B47F98">
              <w:rPr>
                <w:sz w:val="16"/>
                <w:szCs w:val="16"/>
              </w:rPr>
              <w:t xml:space="preserve">- </w:t>
            </w:r>
            <w:r w:rsidR="00DB1DF1" w:rsidRPr="00B47F98">
              <w:rPr>
                <w:sz w:val="16"/>
                <w:szCs w:val="16"/>
              </w:rPr>
              <w:t xml:space="preserve">Special </w:t>
            </w:r>
            <w:r w:rsidR="003434DE" w:rsidRPr="00B47F98">
              <w:rPr>
                <w:sz w:val="16"/>
                <w:szCs w:val="16"/>
              </w:rPr>
              <w:t>E</w:t>
            </w:r>
            <w:r w:rsidR="00DB1DF1" w:rsidRPr="00B47F98">
              <w:rPr>
                <w:sz w:val="16"/>
                <w:szCs w:val="16"/>
              </w:rPr>
              <w:t>vents</w:t>
            </w:r>
            <w:r w:rsidR="003434DE" w:rsidRPr="00B47F98">
              <w:rPr>
                <w:sz w:val="16"/>
                <w:szCs w:val="16"/>
              </w:rPr>
              <w:t>/Other</w:t>
            </w:r>
          </w:p>
        </w:tc>
        <w:tc>
          <w:tcPr>
            <w:tcW w:w="1800" w:type="dxa"/>
          </w:tcPr>
          <w:p w:rsidR="0067071A" w:rsidRPr="00495278" w:rsidRDefault="0067071A" w:rsidP="0067071A">
            <w:pPr>
              <w:rPr>
                <w:smallCaps/>
                <w:sz w:val="16"/>
                <w:szCs w:val="16"/>
              </w:rPr>
            </w:pPr>
            <w:r w:rsidRPr="00495278">
              <w:rPr>
                <w:smallCaps/>
                <w:sz w:val="16"/>
                <w:szCs w:val="16"/>
              </w:rPr>
              <w:t>$</w:t>
            </w:r>
          </w:p>
        </w:tc>
        <w:tc>
          <w:tcPr>
            <w:tcW w:w="153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67071A" w:rsidRPr="00495278" w:rsidTr="009959DF">
        <w:tblPrEx>
          <w:tblCellMar>
            <w:top w:w="0" w:type="dxa"/>
            <w:bottom w:w="0" w:type="dxa"/>
          </w:tblCellMar>
        </w:tblPrEx>
        <w:trPr>
          <w:cantSplit/>
        </w:trPr>
        <w:tc>
          <w:tcPr>
            <w:tcW w:w="4770" w:type="dxa"/>
          </w:tcPr>
          <w:p w:rsidR="0067071A" w:rsidRPr="00B47F98" w:rsidRDefault="008E4780" w:rsidP="00AF4A72">
            <w:pPr>
              <w:ind w:left="342"/>
              <w:rPr>
                <w:sz w:val="16"/>
                <w:szCs w:val="16"/>
              </w:rPr>
            </w:pPr>
            <w:r w:rsidRPr="00B47F98">
              <w:rPr>
                <w:sz w:val="16"/>
                <w:szCs w:val="16"/>
              </w:rPr>
              <w:t xml:space="preserve">4.     </w:t>
            </w:r>
            <w:r w:rsidR="001A485D" w:rsidRPr="00B47F98">
              <w:rPr>
                <w:sz w:val="16"/>
                <w:szCs w:val="16"/>
              </w:rPr>
              <w:t>Contributions from other SVDP Entities</w:t>
            </w:r>
          </w:p>
        </w:tc>
        <w:tc>
          <w:tcPr>
            <w:tcW w:w="1800" w:type="dxa"/>
          </w:tcPr>
          <w:p w:rsidR="0067071A" w:rsidRPr="00495278" w:rsidRDefault="0067071A" w:rsidP="0067071A">
            <w:pPr>
              <w:rPr>
                <w:smallCaps/>
                <w:sz w:val="16"/>
                <w:szCs w:val="16"/>
              </w:rPr>
            </w:pPr>
            <w:r w:rsidRPr="00495278">
              <w:rPr>
                <w:smallCaps/>
                <w:sz w:val="16"/>
                <w:szCs w:val="16"/>
              </w:rPr>
              <w:t>$</w:t>
            </w:r>
          </w:p>
        </w:tc>
        <w:tc>
          <w:tcPr>
            <w:tcW w:w="153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D14825" w:rsidRPr="00495278" w:rsidTr="009959DF">
        <w:tblPrEx>
          <w:tblCellMar>
            <w:top w:w="0" w:type="dxa"/>
            <w:bottom w:w="0" w:type="dxa"/>
          </w:tblCellMar>
        </w:tblPrEx>
        <w:trPr>
          <w:cantSplit/>
        </w:trPr>
        <w:tc>
          <w:tcPr>
            <w:tcW w:w="4770" w:type="dxa"/>
          </w:tcPr>
          <w:p w:rsidR="00E27B8A" w:rsidRPr="00B47F98" w:rsidRDefault="004638C8" w:rsidP="004638C8">
            <w:pPr>
              <w:rPr>
                <w:sz w:val="16"/>
                <w:szCs w:val="16"/>
              </w:rPr>
            </w:pPr>
            <w:r w:rsidRPr="00B47F98">
              <w:rPr>
                <w:sz w:val="16"/>
                <w:szCs w:val="16"/>
              </w:rPr>
              <w:t xml:space="preserve">        5A. Qualified Government Grants-EACH of at least $50,000 and with admin allowance of 10% or less received. (ENTER $0 IF EACH GRANT IS LESS THAN $50,000)</w:t>
            </w:r>
          </w:p>
        </w:tc>
        <w:tc>
          <w:tcPr>
            <w:tcW w:w="1800" w:type="dxa"/>
          </w:tcPr>
          <w:p w:rsidR="0026510E" w:rsidRPr="00495278" w:rsidRDefault="0026510E" w:rsidP="0067071A">
            <w:pPr>
              <w:rPr>
                <w:smallCaps/>
                <w:sz w:val="16"/>
                <w:szCs w:val="16"/>
              </w:rPr>
            </w:pPr>
          </w:p>
          <w:p w:rsidR="00D14825" w:rsidRPr="00495278" w:rsidRDefault="00D14825" w:rsidP="0067071A">
            <w:pPr>
              <w:rPr>
                <w:smallCaps/>
                <w:sz w:val="16"/>
                <w:szCs w:val="16"/>
              </w:rPr>
            </w:pPr>
            <w:r w:rsidRPr="00495278">
              <w:rPr>
                <w:smallCaps/>
                <w:sz w:val="16"/>
                <w:szCs w:val="16"/>
              </w:rPr>
              <w:t>$</w:t>
            </w:r>
          </w:p>
        </w:tc>
        <w:tc>
          <w:tcPr>
            <w:tcW w:w="1530" w:type="dxa"/>
            <w:vMerge/>
          </w:tcPr>
          <w:p w:rsidR="00D14825" w:rsidRPr="00495278" w:rsidRDefault="00D14825" w:rsidP="0067071A">
            <w:pPr>
              <w:rPr>
                <w:smallCaps/>
                <w:sz w:val="16"/>
                <w:szCs w:val="16"/>
              </w:rPr>
            </w:pPr>
          </w:p>
        </w:tc>
        <w:tc>
          <w:tcPr>
            <w:tcW w:w="2340" w:type="dxa"/>
            <w:vMerge/>
          </w:tcPr>
          <w:p w:rsidR="00D14825" w:rsidRPr="00495278" w:rsidRDefault="00D14825" w:rsidP="0067071A">
            <w:pPr>
              <w:rPr>
                <w:smallCaps/>
                <w:sz w:val="16"/>
                <w:szCs w:val="16"/>
              </w:rPr>
            </w:pPr>
          </w:p>
        </w:tc>
      </w:tr>
      <w:tr w:rsidR="00D14825" w:rsidRPr="00495278" w:rsidTr="009959DF">
        <w:tblPrEx>
          <w:tblCellMar>
            <w:top w:w="0" w:type="dxa"/>
            <w:bottom w:w="0" w:type="dxa"/>
          </w:tblCellMar>
        </w:tblPrEx>
        <w:trPr>
          <w:cantSplit/>
        </w:trPr>
        <w:tc>
          <w:tcPr>
            <w:tcW w:w="4770" w:type="dxa"/>
          </w:tcPr>
          <w:p w:rsidR="00D14825" w:rsidRPr="00B47F98" w:rsidRDefault="0005596B" w:rsidP="008E4780">
            <w:pPr>
              <w:ind w:left="342"/>
              <w:rPr>
                <w:sz w:val="16"/>
                <w:szCs w:val="16"/>
              </w:rPr>
            </w:pPr>
            <w:r w:rsidRPr="00B47F98">
              <w:rPr>
                <w:sz w:val="16"/>
                <w:szCs w:val="16"/>
              </w:rPr>
              <w:t xml:space="preserve">5B.  </w:t>
            </w:r>
            <w:r w:rsidR="008E4780" w:rsidRPr="00B47F98">
              <w:rPr>
                <w:sz w:val="16"/>
                <w:szCs w:val="16"/>
              </w:rPr>
              <w:t xml:space="preserve"> </w:t>
            </w:r>
            <w:r w:rsidRPr="00B47F98">
              <w:rPr>
                <w:sz w:val="16"/>
                <w:szCs w:val="16"/>
              </w:rPr>
              <w:t xml:space="preserve">Other </w:t>
            </w:r>
            <w:r w:rsidR="008E4780" w:rsidRPr="00B47F98">
              <w:rPr>
                <w:sz w:val="16"/>
                <w:szCs w:val="16"/>
              </w:rPr>
              <w:t xml:space="preserve">- Disaster </w:t>
            </w:r>
            <w:r w:rsidR="00D14825" w:rsidRPr="00B47F98">
              <w:rPr>
                <w:sz w:val="16"/>
                <w:szCs w:val="16"/>
              </w:rPr>
              <w:t>Funds</w:t>
            </w:r>
          </w:p>
        </w:tc>
        <w:tc>
          <w:tcPr>
            <w:tcW w:w="1800" w:type="dxa"/>
          </w:tcPr>
          <w:p w:rsidR="00D14825" w:rsidRPr="00495278" w:rsidRDefault="00D14825" w:rsidP="0067071A">
            <w:pPr>
              <w:rPr>
                <w:smallCaps/>
                <w:sz w:val="16"/>
                <w:szCs w:val="16"/>
              </w:rPr>
            </w:pPr>
            <w:r w:rsidRPr="00495278">
              <w:rPr>
                <w:smallCaps/>
                <w:sz w:val="16"/>
                <w:szCs w:val="16"/>
              </w:rPr>
              <w:t>$</w:t>
            </w:r>
          </w:p>
        </w:tc>
        <w:tc>
          <w:tcPr>
            <w:tcW w:w="1530" w:type="dxa"/>
            <w:vMerge/>
          </w:tcPr>
          <w:p w:rsidR="00D14825" w:rsidRPr="00495278" w:rsidRDefault="00D14825" w:rsidP="0067071A">
            <w:pPr>
              <w:rPr>
                <w:smallCaps/>
                <w:sz w:val="16"/>
                <w:szCs w:val="16"/>
              </w:rPr>
            </w:pPr>
          </w:p>
        </w:tc>
        <w:tc>
          <w:tcPr>
            <w:tcW w:w="2340" w:type="dxa"/>
            <w:vMerge/>
          </w:tcPr>
          <w:p w:rsidR="00D14825" w:rsidRPr="00495278" w:rsidRDefault="00D14825" w:rsidP="0067071A">
            <w:pPr>
              <w:rPr>
                <w:smallCaps/>
                <w:sz w:val="16"/>
                <w:szCs w:val="16"/>
              </w:rPr>
            </w:pPr>
          </w:p>
        </w:tc>
      </w:tr>
      <w:tr w:rsidR="008E4780" w:rsidRPr="00495278" w:rsidTr="009959DF">
        <w:tblPrEx>
          <w:tblCellMar>
            <w:top w:w="0" w:type="dxa"/>
            <w:bottom w:w="0" w:type="dxa"/>
          </w:tblCellMar>
        </w:tblPrEx>
        <w:trPr>
          <w:cantSplit/>
        </w:trPr>
        <w:tc>
          <w:tcPr>
            <w:tcW w:w="4770" w:type="dxa"/>
          </w:tcPr>
          <w:p w:rsidR="008E4780" w:rsidRPr="00B47F98" w:rsidRDefault="008E4780" w:rsidP="008E4780">
            <w:pPr>
              <w:ind w:left="342"/>
              <w:rPr>
                <w:sz w:val="16"/>
                <w:szCs w:val="16"/>
              </w:rPr>
            </w:pPr>
            <w:r w:rsidRPr="00B47F98">
              <w:rPr>
                <w:sz w:val="16"/>
                <w:szCs w:val="16"/>
              </w:rPr>
              <w:t>5C.   Other - Capital Campaign Funds</w:t>
            </w:r>
          </w:p>
        </w:tc>
        <w:tc>
          <w:tcPr>
            <w:tcW w:w="1800" w:type="dxa"/>
          </w:tcPr>
          <w:p w:rsidR="008E4780" w:rsidRPr="00495278" w:rsidRDefault="008E4780" w:rsidP="0067071A">
            <w:pPr>
              <w:rPr>
                <w:smallCaps/>
                <w:sz w:val="16"/>
                <w:szCs w:val="16"/>
              </w:rPr>
            </w:pPr>
            <w:r w:rsidRPr="00495278">
              <w:rPr>
                <w:smallCaps/>
                <w:sz w:val="16"/>
                <w:szCs w:val="16"/>
              </w:rPr>
              <w:t>$</w:t>
            </w:r>
          </w:p>
        </w:tc>
        <w:tc>
          <w:tcPr>
            <w:tcW w:w="1530" w:type="dxa"/>
            <w:vMerge/>
          </w:tcPr>
          <w:p w:rsidR="008E4780" w:rsidRPr="00495278" w:rsidRDefault="008E4780" w:rsidP="0067071A">
            <w:pPr>
              <w:rPr>
                <w:smallCaps/>
                <w:sz w:val="16"/>
                <w:szCs w:val="16"/>
              </w:rPr>
            </w:pPr>
          </w:p>
        </w:tc>
        <w:tc>
          <w:tcPr>
            <w:tcW w:w="2340" w:type="dxa"/>
            <w:vMerge/>
          </w:tcPr>
          <w:p w:rsidR="008E4780" w:rsidRPr="00495278" w:rsidRDefault="008E4780" w:rsidP="0067071A">
            <w:pPr>
              <w:rPr>
                <w:smallCaps/>
                <w:sz w:val="16"/>
                <w:szCs w:val="16"/>
              </w:rPr>
            </w:pPr>
          </w:p>
        </w:tc>
      </w:tr>
      <w:tr w:rsidR="008E4780" w:rsidRPr="00495278" w:rsidTr="009959DF">
        <w:tblPrEx>
          <w:tblCellMar>
            <w:top w:w="0" w:type="dxa"/>
            <w:bottom w:w="0" w:type="dxa"/>
          </w:tblCellMar>
        </w:tblPrEx>
        <w:trPr>
          <w:cantSplit/>
        </w:trPr>
        <w:tc>
          <w:tcPr>
            <w:tcW w:w="4770" w:type="dxa"/>
          </w:tcPr>
          <w:p w:rsidR="008E4780" w:rsidRPr="00B47F98" w:rsidRDefault="008E4780" w:rsidP="00D14825">
            <w:pPr>
              <w:ind w:left="342"/>
              <w:rPr>
                <w:sz w:val="16"/>
                <w:szCs w:val="16"/>
              </w:rPr>
            </w:pPr>
            <w:r w:rsidRPr="00B47F98">
              <w:rPr>
                <w:sz w:val="16"/>
                <w:szCs w:val="16"/>
              </w:rPr>
              <w:t>5D.   Other - Other Restricted Funds</w:t>
            </w:r>
          </w:p>
        </w:tc>
        <w:tc>
          <w:tcPr>
            <w:tcW w:w="1800" w:type="dxa"/>
          </w:tcPr>
          <w:p w:rsidR="008E4780" w:rsidRPr="00495278" w:rsidRDefault="008E4780" w:rsidP="0067071A">
            <w:pPr>
              <w:rPr>
                <w:smallCaps/>
                <w:sz w:val="16"/>
                <w:szCs w:val="16"/>
              </w:rPr>
            </w:pPr>
            <w:r w:rsidRPr="00495278">
              <w:rPr>
                <w:smallCaps/>
                <w:sz w:val="16"/>
                <w:szCs w:val="16"/>
              </w:rPr>
              <w:t>$</w:t>
            </w:r>
          </w:p>
        </w:tc>
        <w:tc>
          <w:tcPr>
            <w:tcW w:w="1530" w:type="dxa"/>
            <w:vMerge/>
          </w:tcPr>
          <w:p w:rsidR="008E4780" w:rsidRPr="00495278" w:rsidRDefault="008E4780" w:rsidP="0067071A">
            <w:pPr>
              <w:rPr>
                <w:smallCaps/>
                <w:sz w:val="16"/>
                <w:szCs w:val="16"/>
              </w:rPr>
            </w:pPr>
          </w:p>
        </w:tc>
        <w:tc>
          <w:tcPr>
            <w:tcW w:w="2340" w:type="dxa"/>
            <w:vMerge/>
          </w:tcPr>
          <w:p w:rsidR="008E4780" w:rsidRPr="00495278" w:rsidRDefault="008E4780" w:rsidP="0067071A">
            <w:pPr>
              <w:rPr>
                <w:smallCaps/>
                <w:sz w:val="16"/>
                <w:szCs w:val="16"/>
              </w:rPr>
            </w:pPr>
          </w:p>
        </w:tc>
      </w:tr>
      <w:tr w:rsidR="00D14825" w:rsidRPr="00495278" w:rsidTr="009959DF">
        <w:tblPrEx>
          <w:tblCellMar>
            <w:top w:w="0" w:type="dxa"/>
            <w:bottom w:w="0" w:type="dxa"/>
          </w:tblCellMar>
        </w:tblPrEx>
        <w:trPr>
          <w:cantSplit/>
        </w:trPr>
        <w:tc>
          <w:tcPr>
            <w:tcW w:w="4770" w:type="dxa"/>
          </w:tcPr>
          <w:p w:rsidR="002925D0" w:rsidRPr="00B47F98" w:rsidRDefault="008E4780" w:rsidP="008D4A47">
            <w:pPr>
              <w:ind w:left="342"/>
              <w:rPr>
                <w:sz w:val="16"/>
                <w:szCs w:val="16"/>
              </w:rPr>
            </w:pPr>
            <w:r w:rsidRPr="00B47F98">
              <w:rPr>
                <w:sz w:val="16"/>
                <w:szCs w:val="16"/>
              </w:rPr>
              <w:t>5E</w:t>
            </w:r>
            <w:r w:rsidR="0005596B" w:rsidRPr="00B47F98">
              <w:rPr>
                <w:sz w:val="16"/>
                <w:szCs w:val="16"/>
              </w:rPr>
              <w:t xml:space="preserve">.  </w:t>
            </w:r>
            <w:r w:rsidRPr="00B47F98">
              <w:rPr>
                <w:sz w:val="16"/>
                <w:szCs w:val="16"/>
              </w:rPr>
              <w:t xml:space="preserve"> </w:t>
            </w:r>
            <w:r w:rsidR="0005596B" w:rsidRPr="00B47F98">
              <w:rPr>
                <w:sz w:val="16"/>
                <w:szCs w:val="16"/>
              </w:rPr>
              <w:t xml:space="preserve">Other </w:t>
            </w:r>
            <w:r w:rsidR="003434DE" w:rsidRPr="00B47F98">
              <w:rPr>
                <w:sz w:val="16"/>
                <w:szCs w:val="16"/>
              </w:rPr>
              <w:t>-</w:t>
            </w:r>
            <w:r w:rsidR="0005596B" w:rsidRPr="00B47F98">
              <w:rPr>
                <w:sz w:val="16"/>
                <w:szCs w:val="16"/>
              </w:rPr>
              <w:t xml:space="preserve"> </w:t>
            </w:r>
            <w:r w:rsidR="00D14825" w:rsidRPr="00B47F98">
              <w:rPr>
                <w:sz w:val="16"/>
                <w:szCs w:val="16"/>
              </w:rPr>
              <w:t>Misc. Receipts</w:t>
            </w:r>
          </w:p>
          <w:p w:rsidR="00D14825" w:rsidRPr="00B47F98" w:rsidRDefault="002925D0" w:rsidP="002925D0">
            <w:pPr>
              <w:ind w:left="342"/>
              <w:rPr>
                <w:sz w:val="16"/>
                <w:szCs w:val="16"/>
              </w:rPr>
            </w:pPr>
            <w:r w:rsidRPr="00B47F98">
              <w:rPr>
                <w:b/>
                <w:sz w:val="16"/>
                <w:szCs w:val="16"/>
              </w:rPr>
              <w:t>include any PPP funds forgiven as grants by federal government</w:t>
            </w:r>
          </w:p>
        </w:tc>
        <w:tc>
          <w:tcPr>
            <w:tcW w:w="1800" w:type="dxa"/>
          </w:tcPr>
          <w:p w:rsidR="00D14825" w:rsidRPr="00495278" w:rsidRDefault="00D14825" w:rsidP="0067071A">
            <w:pPr>
              <w:rPr>
                <w:smallCaps/>
                <w:sz w:val="16"/>
                <w:szCs w:val="16"/>
              </w:rPr>
            </w:pPr>
            <w:r w:rsidRPr="00495278">
              <w:rPr>
                <w:smallCaps/>
                <w:sz w:val="16"/>
                <w:szCs w:val="16"/>
              </w:rPr>
              <w:t>$</w:t>
            </w:r>
          </w:p>
        </w:tc>
        <w:tc>
          <w:tcPr>
            <w:tcW w:w="1530" w:type="dxa"/>
            <w:vMerge/>
          </w:tcPr>
          <w:p w:rsidR="00D14825" w:rsidRPr="00495278" w:rsidRDefault="00D14825" w:rsidP="0067071A">
            <w:pPr>
              <w:rPr>
                <w:smallCaps/>
                <w:sz w:val="16"/>
                <w:szCs w:val="16"/>
              </w:rPr>
            </w:pPr>
          </w:p>
        </w:tc>
        <w:tc>
          <w:tcPr>
            <w:tcW w:w="2340" w:type="dxa"/>
            <w:vMerge/>
          </w:tcPr>
          <w:p w:rsidR="00D14825" w:rsidRPr="00495278" w:rsidRDefault="00D14825" w:rsidP="0067071A">
            <w:pPr>
              <w:rPr>
                <w:smallCaps/>
                <w:sz w:val="16"/>
                <w:szCs w:val="16"/>
              </w:rPr>
            </w:pPr>
          </w:p>
        </w:tc>
      </w:tr>
      <w:tr w:rsidR="00D14825" w:rsidRPr="00495278" w:rsidTr="0067071A">
        <w:tblPrEx>
          <w:tblCellMar>
            <w:top w:w="0" w:type="dxa"/>
            <w:bottom w:w="0" w:type="dxa"/>
          </w:tblCellMar>
        </w:tblPrEx>
        <w:trPr>
          <w:cantSplit/>
        </w:trPr>
        <w:tc>
          <w:tcPr>
            <w:tcW w:w="8100" w:type="dxa"/>
            <w:gridSpan w:val="3"/>
          </w:tcPr>
          <w:p w:rsidR="00D14825" w:rsidRPr="00495278" w:rsidRDefault="00264BF4" w:rsidP="00D14825">
            <w:pPr>
              <w:rPr>
                <w:b/>
                <w:bCs/>
                <w:smallCaps/>
                <w:sz w:val="16"/>
                <w:szCs w:val="16"/>
              </w:rPr>
            </w:pPr>
            <w:r w:rsidRPr="00495278">
              <w:rPr>
                <w:b/>
                <w:bCs/>
                <w:sz w:val="16"/>
                <w:szCs w:val="16"/>
              </w:rPr>
              <w:t>Total Receipts (1 thru 5E</w:t>
            </w:r>
            <w:r w:rsidR="00D14825" w:rsidRPr="00495278">
              <w:rPr>
                <w:b/>
                <w:bCs/>
                <w:sz w:val="16"/>
                <w:szCs w:val="16"/>
              </w:rPr>
              <w:t>)</w:t>
            </w:r>
          </w:p>
        </w:tc>
        <w:tc>
          <w:tcPr>
            <w:tcW w:w="2340" w:type="dxa"/>
          </w:tcPr>
          <w:p w:rsidR="00D14825" w:rsidRPr="00495278" w:rsidRDefault="00D14825" w:rsidP="00D14825">
            <w:pPr>
              <w:rPr>
                <w:smallCaps/>
                <w:sz w:val="16"/>
                <w:szCs w:val="16"/>
              </w:rPr>
            </w:pPr>
            <w:r w:rsidRPr="00495278">
              <w:rPr>
                <w:smallCaps/>
                <w:sz w:val="16"/>
                <w:szCs w:val="16"/>
              </w:rPr>
              <w:t>+ $</w:t>
            </w:r>
          </w:p>
        </w:tc>
      </w:tr>
      <w:bookmarkEnd w:id="1"/>
    </w:tbl>
    <w:p w:rsidR="00EE1413" w:rsidRPr="00495278" w:rsidRDefault="00EE1413" w:rsidP="0067071A">
      <w:pPr>
        <w:pStyle w:val="Heading2"/>
        <w:rPr>
          <w:bCs w:val="0"/>
          <w:sz w:val="28"/>
          <w:szCs w:val="28"/>
        </w:rPr>
      </w:pPr>
    </w:p>
    <w:p w:rsidR="0067071A" w:rsidRPr="00495278" w:rsidRDefault="0067071A" w:rsidP="0067071A">
      <w:pPr>
        <w:pStyle w:val="Heading2"/>
        <w:rPr>
          <w:bCs w:val="0"/>
          <w:sz w:val="28"/>
          <w:szCs w:val="28"/>
        </w:rPr>
      </w:pPr>
      <w:r w:rsidRPr="00495278">
        <w:rPr>
          <w:bCs w:val="0"/>
          <w:sz w:val="28"/>
          <w:szCs w:val="28"/>
        </w:rPr>
        <w:t>Expenses</w:t>
      </w:r>
      <w:r w:rsidR="006C03A0" w:rsidRPr="00495278">
        <w:rPr>
          <w:bCs w:val="0"/>
          <w:sz w:val="28"/>
          <w:szCs w:val="28"/>
        </w:rPr>
        <w:t xml:space="preserve"> (Please round all figures to the nearest dollar)</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80"/>
        <w:gridCol w:w="2160"/>
        <w:gridCol w:w="2340"/>
      </w:tblGrid>
      <w:tr w:rsidR="0067071A" w:rsidRPr="00495278" w:rsidTr="0067071A">
        <w:tblPrEx>
          <w:tblCellMar>
            <w:top w:w="0" w:type="dxa"/>
            <w:bottom w:w="0" w:type="dxa"/>
          </w:tblCellMar>
        </w:tblPrEx>
        <w:trPr>
          <w:cantSplit/>
        </w:trPr>
        <w:tc>
          <w:tcPr>
            <w:tcW w:w="3960" w:type="dxa"/>
          </w:tcPr>
          <w:p w:rsidR="0067071A" w:rsidRPr="00495278" w:rsidRDefault="0067071A" w:rsidP="00D14825">
            <w:pPr>
              <w:numPr>
                <w:ilvl w:val="0"/>
                <w:numId w:val="14"/>
              </w:numPr>
              <w:rPr>
                <w:sz w:val="16"/>
                <w:szCs w:val="16"/>
              </w:rPr>
            </w:pPr>
            <w:r w:rsidRPr="00495278">
              <w:rPr>
                <w:sz w:val="16"/>
                <w:szCs w:val="16"/>
              </w:rPr>
              <w:t>Those We Serve</w:t>
            </w:r>
          </w:p>
        </w:tc>
        <w:tc>
          <w:tcPr>
            <w:tcW w:w="1980" w:type="dxa"/>
          </w:tcPr>
          <w:p w:rsidR="0067071A" w:rsidRPr="00495278" w:rsidRDefault="0067071A" w:rsidP="0067071A">
            <w:pPr>
              <w:rPr>
                <w:smallCaps/>
                <w:sz w:val="16"/>
                <w:szCs w:val="16"/>
              </w:rPr>
            </w:pPr>
            <w:r w:rsidRPr="00495278">
              <w:rPr>
                <w:smallCaps/>
                <w:sz w:val="16"/>
                <w:szCs w:val="16"/>
              </w:rPr>
              <w:t>$</w:t>
            </w:r>
          </w:p>
        </w:tc>
        <w:tc>
          <w:tcPr>
            <w:tcW w:w="2160" w:type="dxa"/>
            <w:vMerge w:val="restart"/>
          </w:tcPr>
          <w:p w:rsidR="0067071A" w:rsidRPr="00495278" w:rsidRDefault="0067071A" w:rsidP="0067071A">
            <w:pPr>
              <w:rPr>
                <w:smallCaps/>
                <w:sz w:val="16"/>
                <w:szCs w:val="16"/>
              </w:rPr>
            </w:pPr>
          </w:p>
        </w:tc>
        <w:tc>
          <w:tcPr>
            <w:tcW w:w="2340" w:type="dxa"/>
            <w:vMerge w:val="restart"/>
          </w:tcPr>
          <w:p w:rsidR="0067071A" w:rsidRPr="00495278" w:rsidRDefault="0067071A" w:rsidP="0067071A">
            <w:pPr>
              <w:rPr>
                <w:smallCaps/>
                <w:sz w:val="16"/>
                <w:szCs w:val="16"/>
              </w:rPr>
            </w:pPr>
          </w:p>
        </w:tc>
      </w:tr>
      <w:tr w:rsidR="00F1484E" w:rsidRPr="00495278" w:rsidTr="0067071A">
        <w:tblPrEx>
          <w:tblCellMar>
            <w:top w:w="0" w:type="dxa"/>
            <w:bottom w:w="0" w:type="dxa"/>
          </w:tblCellMar>
        </w:tblPrEx>
        <w:trPr>
          <w:cantSplit/>
        </w:trPr>
        <w:tc>
          <w:tcPr>
            <w:tcW w:w="3960" w:type="dxa"/>
          </w:tcPr>
          <w:p w:rsidR="00F1484E" w:rsidRPr="00495278" w:rsidRDefault="007F1C2F" w:rsidP="00D14825">
            <w:pPr>
              <w:numPr>
                <w:ilvl w:val="0"/>
                <w:numId w:val="14"/>
              </w:numPr>
              <w:rPr>
                <w:sz w:val="16"/>
                <w:szCs w:val="16"/>
              </w:rPr>
            </w:pPr>
            <w:r w:rsidRPr="00495278">
              <w:rPr>
                <w:sz w:val="16"/>
                <w:szCs w:val="16"/>
              </w:rPr>
              <w:t xml:space="preserve">Housing </w:t>
            </w:r>
            <w:r w:rsidR="00F1484E" w:rsidRPr="00495278">
              <w:rPr>
                <w:sz w:val="16"/>
                <w:szCs w:val="16"/>
              </w:rPr>
              <w:t>Assistance/Eviction Prevention</w:t>
            </w:r>
          </w:p>
        </w:tc>
        <w:tc>
          <w:tcPr>
            <w:tcW w:w="1980" w:type="dxa"/>
          </w:tcPr>
          <w:p w:rsidR="00F1484E" w:rsidRPr="00495278" w:rsidRDefault="00E33E88" w:rsidP="0067071A">
            <w:pPr>
              <w:rPr>
                <w:smallCaps/>
                <w:sz w:val="16"/>
                <w:szCs w:val="16"/>
              </w:rPr>
            </w:pPr>
            <w:r w:rsidRPr="00495278">
              <w:rPr>
                <w:smallCaps/>
                <w:sz w:val="16"/>
                <w:szCs w:val="16"/>
              </w:rPr>
              <w:t>$</w:t>
            </w:r>
          </w:p>
        </w:tc>
        <w:tc>
          <w:tcPr>
            <w:tcW w:w="2160" w:type="dxa"/>
            <w:vMerge/>
          </w:tcPr>
          <w:p w:rsidR="00F1484E" w:rsidRPr="00495278" w:rsidRDefault="00F1484E" w:rsidP="0067071A">
            <w:pPr>
              <w:rPr>
                <w:smallCaps/>
                <w:sz w:val="16"/>
                <w:szCs w:val="16"/>
              </w:rPr>
            </w:pPr>
          </w:p>
        </w:tc>
        <w:tc>
          <w:tcPr>
            <w:tcW w:w="2340" w:type="dxa"/>
            <w:vMerge/>
          </w:tcPr>
          <w:p w:rsidR="00F1484E" w:rsidRPr="00495278" w:rsidRDefault="00F1484E" w:rsidP="0067071A">
            <w:pPr>
              <w:rPr>
                <w:smallCaps/>
                <w:sz w:val="16"/>
                <w:szCs w:val="16"/>
              </w:rPr>
            </w:pPr>
          </w:p>
        </w:tc>
      </w:tr>
      <w:tr w:rsidR="0067071A" w:rsidRPr="00495278" w:rsidTr="0067071A">
        <w:tblPrEx>
          <w:tblCellMar>
            <w:top w:w="0" w:type="dxa"/>
            <w:bottom w:w="0" w:type="dxa"/>
          </w:tblCellMar>
        </w:tblPrEx>
        <w:trPr>
          <w:cantSplit/>
        </w:trPr>
        <w:tc>
          <w:tcPr>
            <w:tcW w:w="3960" w:type="dxa"/>
          </w:tcPr>
          <w:p w:rsidR="0067071A" w:rsidRPr="00495278" w:rsidRDefault="0067071A" w:rsidP="00D14825">
            <w:pPr>
              <w:numPr>
                <w:ilvl w:val="0"/>
                <w:numId w:val="14"/>
              </w:numPr>
              <w:rPr>
                <w:sz w:val="16"/>
                <w:szCs w:val="16"/>
              </w:rPr>
            </w:pPr>
            <w:r w:rsidRPr="00495278">
              <w:rPr>
                <w:sz w:val="16"/>
                <w:szCs w:val="16"/>
              </w:rPr>
              <w:t>Disaster Contributions</w:t>
            </w:r>
          </w:p>
        </w:tc>
        <w:tc>
          <w:tcPr>
            <w:tcW w:w="1980" w:type="dxa"/>
          </w:tcPr>
          <w:p w:rsidR="0067071A" w:rsidRPr="00495278" w:rsidRDefault="0067071A" w:rsidP="0067071A">
            <w:pPr>
              <w:rPr>
                <w:smallCaps/>
                <w:sz w:val="16"/>
                <w:szCs w:val="16"/>
              </w:rPr>
            </w:pPr>
            <w:r w:rsidRPr="00495278">
              <w:rPr>
                <w:smallCaps/>
                <w:sz w:val="16"/>
                <w:szCs w:val="16"/>
              </w:rPr>
              <w:t>$</w:t>
            </w:r>
          </w:p>
        </w:tc>
        <w:tc>
          <w:tcPr>
            <w:tcW w:w="216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3960" w:type="dxa"/>
          </w:tcPr>
          <w:p w:rsidR="0067071A" w:rsidRPr="00495278" w:rsidRDefault="00F1484E" w:rsidP="0067071A">
            <w:pPr>
              <w:ind w:left="360"/>
              <w:rPr>
                <w:sz w:val="16"/>
                <w:szCs w:val="16"/>
              </w:rPr>
            </w:pPr>
            <w:r w:rsidRPr="00495278">
              <w:rPr>
                <w:sz w:val="16"/>
                <w:szCs w:val="16"/>
              </w:rPr>
              <w:t>9</w:t>
            </w:r>
            <w:r w:rsidR="0067071A" w:rsidRPr="00495278">
              <w:rPr>
                <w:sz w:val="16"/>
                <w:szCs w:val="16"/>
              </w:rPr>
              <w:t xml:space="preserve">A </w:t>
            </w:r>
            <w:r w:rsidR="00D14825" w:rsidRPr="00495278">
              <w:rPr>
                <w:sz w:val="16"/>
                <w:szCs w:val="16"/>
              </w:rPr>
              <w:t xml:space="preserve">  </w:t>
            </w:r>
            <w:r w:rsidR="008E4780" w:rsidRPr="00495278">
              <w:rPr>
                <w:sz w:val="16"/>
                <w:szCs w:val="16"/>
              </w:rPr>
              <w:t xml:space="preserve"> </w:t>
            </w:r>
            <w:r w:rsidR="0067071A" w:rsidRPr="00495278">
              <w:rPr>
                <w:sz w:val="16"/>
                <w:szCs w:val="16"/>
              </w:rPr>
              <w:t>Domestic Twinning</w:t>
            </w:r>
          </w:p>
        </w:tc>
        <w:tc>
          <w:tcPr>
            <w:tcW w:w="1980" w:type="dxa"/>
          </w:tcPr>
          <w:p w:rsidR="0067071A" w:rsidRPr="00495278" w:rsidRDefault="0067071A" w:rsidP="0067071A">
            <w:pPr>
              <w:rPr>
                <w:smallCaps/>
                <w:sz w:val="16"/>
                <w:szCs w:val="16"/>
              </w:rPr>
            </w:pPr>
            <w:r w:rsidRPr="00495278">
              <w:rPr>
                <w:smallCaps/>
                <w:sz w:val="16"/>
                <w:szCs w:val="16"/>
              </w:rPr>
              <w:t>$</w:t>
            </w:r>
          </w:p>
        </w:tc>
        <w:tc>
          <w:tcPr>
            <w:tcW w:w="216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3960" w:type="dxa"/>
          </w:tcPr>
          <w:p w:rsidR="0067071A" w:rsidRPr="00495278" w:rsidRDefault="00F1484E" w:rsidP="00434950">
            <w:pPr>
              <w:ind w:left="360"/>
              <w:rPr>
                <w:sz w:val="16"/>
                <w:szCs w:val="16"/>
              </w:rPr>
            </w:pPr>
            <w:r w:rsidRPr="00495278">
              <w:rPr>
                <w:sz w:val="16"/>
                <w:szCs w:val="16"/>
              </w:rPr>
              <w:t>9</w:t>
            </w:r>
            <w:r w:rsidR="0067071A" w:rsidRPr="00495278">
              <w:rPr>
                <w:sz w:val="16"/>
                <w:szCs w:val="16"/>
              </w:rPr>
              <w:t>B</w:t>
            </w:r>
            <w:r w:rsidR="00D14825" w:rsidRPr="00495278">
              <w:rPr>
                <w:sz w:val="16"/>
                <w:szCs w:val="16"/>
              </w:rPr>
              <w:t xml:space="preserve">  </w:t>
            </w:r>
            <w:r w:rsidR="0067071A" w:rsidRPr="00495278">
              <w:rPr>
                <w:sz w:val="16"/>
                <w:szCs w:val="16"/>
              </w:rPr>
              <w:t xml:space="preserve"> </w:t>
            </w:r>
            <w:r w:rsidR="008E4780" w:rsidRPr="00495278">
              <w:rPr>
                <w:sz w:val="16"/>
                <w:szCs w:val="16"/>
              </w:rPr>
              <w:t xml:space="preserve"> </w:t>
            </w:r>
            <w:r w:rsidR="00434950" w:rsidRPr="00495278">
              <w:rPr>
                <w:sz w:val="16"/>
                <w:szCs w:val="16"/>
              </w:rPr>
              <w:t>International</w:t>
            </w:r>
            <w:r w:rsidR="0067071A" w:rsidRPr="00495278">
              <w:rPr>
                <w:sz w:val="16"/>
                <w:szCs w:val="16"/>
              </w:rPr>
              <w:t xml:space="preserve"> Twinning**</w:t>
            </w:r>
          </w:p>
        </w:tc>
        <w:tc>
          <w:tcPr>
            <w:tcW w:w="1980" w:type="dxa"/>
          </w:tcPr>
          <w:p w:rsidR="0067071A" w:rsidRPr="00495278" w:rsidRDefault="0067071A" w:rsidP="0067071A">
            <w:pPr>
              <w:rPr>
                <w:smallCaps/>
                <w:sz w:val="16"/>
                <w:szCs w:val="16"/>
              </w:rPr>
            </w:pPr>
            <w:r w:rsidRPr="00495278">
              <w:rPr>
                <w:smallCaps/>
                <w:sz w:val="16"/>
                <w:szCs w:val="16"/>
              </w:rPr>
              <w:t>$</w:t>
            </w:r>
          </w:p>
        </w:tc>
        <w:tc>
          <w:tcPr>
            <w:tcW w:w="216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5940" w:type="dxa"/>
            <w:gridSpan w:val="2"/>
          </w:tcPr>
          <w:p w:rsidR="0067071A" w:rsidRPr="00495278" w:rsidRDefault="0067071A" w:rsidP="00434950">
            <w:pPr>
              <w:rPr>
                <w:b/>
                <w:bCs/>
                <w:sz w:val="16"/>
                <w:szCs w:val="16"/>
              </w:rPr>
            </w:pPr>
            <w:r w:rsidRPr="00495278">
              <w:rPr>
                <w:b/>
                <w:bCs/>
                <w:sz w:val="16"/>
                <w:szCs w:val="16"/>
              </w:rPr>
              <w:t xml:space="preserve">    **Attach contact list for </w:t>
            </w:r>
            <w:r w:rsidR="00434950" w:rsidRPr="00495278">
              <w:rPr>
                <w:b/>
                <w:bCs/>
                <w:sz w:val="16"/>
                <w:szCs w:val="16"/>
              </w:rPr>
              <w:t>International</w:t>
            </w:r>
            <w:r w:rsidRPr="00495278">
              <w:rPr>
                <w:b/>
                <w:bCs/>
                <w:sz w:val="16"/>
                <w:szCs w:val="16"/>
              </w:rPr>
              <w:t xml:space="preserve"> Twinning Partners</w:t>
            </w:r>
          </w:p>
        </w:tc>
        <w:tc>
          <w:tcPr>
            <w:tcW w:w="2160" w:type="dxa"/>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5940" w:type="dxa"/>
            <w:gridSpan w:val="2"/>
          </w:tcPr>
          <w:p w:rsidR="0067071A" w:rsidRPr="00495278" w:rsidRDefault="0067071A" w:rsidP="0079465E">
            <w:pPr>
              <w:rPr>
                <w:b/>
                <w:bCs/>
                <w:smallCaps/>
                <w:sz w:val="16"/>
                <w:szCs w:val="16"/>
              </w:rPr>
            </w:pPr>
            <w:r w:rsidRPr="00495278">
              <w:rPr>
                <w:b/>
                <w:bCs/>
                <w:sz w:val="16"/>
                <w:szCs w:val="16"/>
              </w:rPr>
              <w:t xml:space="preserve">Subtotal (A) (6 thru </w:t>
            </w:r>
            <w:r w:rsidR="0079465E" w:rsidRPr="00495278">
              <w:rPr>
                <w:b/>
                <w:bCs/>
                <w:sz w:val="16"/>
                <w:szCs w:val="16"/>
              </w:rPr>
              <w:t>9</w:t>
            </w:r>
            <w:r w:rsidR="00D36F51" w:rsidRPr="00495278">
              <w:rPr>
                <w:b/>
                <w:bCs/>
                <w:sz w:val="16"/>
                <w:szCs w:val="16"/>
              </w:rPr>
              <w:t>B</w:t>
            </w:r>
            <w:r w:rsidRPr="00495278">
              <w:rPr>
                <w:b/>
                <w:bCs/>
                <w:sz w:val="16"/>
                <w:szCs w:val="16"/>
              </w:rPr>
              <w:t>)</w:t>
            </w:r>
          </w:p>
        </w:tc>
        <w:tc>
          <w:tcPr>
            <w:tcW w:w="2160" w:type="dxa"/>
          </w:tcPr>
          <w:p w:rsidR="0067071A" w:rsidRPr="00495278" w:rsidRDefault="0067071A" w:rsidP="0067071A">
            <w:pPr>
              <w:rPr>
                <w:smallCaps/>
                <w:sz w:val="16"/>
                <w:szCs w:val="16"/>
              </w:rPr>
            </w:pPr>
            <w:r w:rsidRPr="00495278">
              <w:rPr>
                <w:smallCaps/>
                <w:sz w:val="16"/>
                <w:szCs w:val="16"/>
              </w:rPr>
              <w:t>$</w:t>
            </w: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3960" w:type="dxa"/>
          </w:tcPr>
          <w:p w:rsidR="0067071A" w:rsidRPr="00495278" w:rsidRDefault="0067071A" w:rsidP="00A06D5C">
            <w:pPr>
              <w:numPr>
                <w:ilvl w:val="0"/>
                <w:numId w:val="23"/>
              </w:numPr>
              <w:rPr>
                <w:sz w:val="16"/>
                <w:szCs w:val="16"/>
              </w:rPr>
            </w:pPr>
            <w:r w:rsidRPr="00495278">
              <w:rPr>
                <w:sz w:val="16"/>
                <w:szCs w:val="16"/>
              </w:rPr>
              <w:t>Solidarity Contributions (Dues/Tithing)</w:t>
            </w:r>
          </w:p>
        </w:tc>
        <w:tc>
          <w:tcPr>
            <w:tcW w:w="1980" w:type="dxa"/>
          </w:tcPr>
          <w:p w:rsidR="0067071A" w:rsidRPr="00495278" w:rsidRDefault="0067071A" w:rsidP="0067071A">
            <w:pPr>
              <w:rPr>
                <w:smallCaps/>
                <w:sz w:val="16"/>
                <w:szCs w:val="16"/>
              </w:rPr>
            </w:pPr>
            <w:r w:rsidRPr="00495278">
              <w:rPr>
                <w:smallCaps/>
                <w:sz w:val="16"/>
                <w:szCs w:val="16"/>
              </w:rPr>
              <w:t>$</w:t>
            </w:r>
          </w:p>
        </w:tc>
        <w:tc>
          <w:tcPr>
            <w:tcW w:w="2160" w:type="dxa"/>
            <w:vMerge w:val="restart"/>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3960" w:type="dxa"/>
          </w:tcPr>
          <w:p w:rsidR="0067071A" w:rsidRPr="00495278" w:rsidRDefault="0067071A" w:rsidP="00A06D5C">
            <w:pPr>
              <w:numPr>
                <w:ilvl w:val="0"/>
                <w:numId w:val="23"/>
              </w:numPr>
              <w:rPr>
                <w:sz w:val="16"/>
                <w:szCs w:val="16"/>
              </w:rPr>
            </w:pPr>
            <w:r w:rsidRPr="00495278">
              <w:rPr>
                <w:sz w:val="16"/>
                <w:szCs w:val="16"/>
              </w:rPr>
              <w:t>Contributions to Upper Councils</w:t>
            </w:r>
          </w:p>
        </w:tc>
        <w:tc>
          <w:tcPr>
            <w:tcW w:w="1980" w:type="dxa"/>
          </w:tcPr>
          <w:p w:rsidR="0067071A" w:rsidRPr="00495278" w:rsidRDefault="0067071A" w:rsidP="0067071A">
            <w:pPr>
              <w:rPr>
                <w:smallCaps/>
                <w:sz w:val="16"/>
                <w:szCs w:val="16"/>
              </w:rPr>
            </w:pPr>
            <w:r w:rsidRPr="00495278">
              <w:rPr>
                <w:smallCaps/>
                <w:sz w:val="16"/>
                <w:szCs w:val="16"/>
              </w:rPr>
              <w:t>$</w:t>
            </w:r>
          </w:p>
        </w:tc>
        <w:tc>
          <w:tcPr>
            <w:tcW w:w="216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05596B" w:rsidRPr="00495278" w:rsidTr="00804D94">
        <w:tblPrEx>
          <w:tblCellMar>
            <w:top w:w="0" w:type="dxa"/>
            <w:bottom w:w="0" w:type="dxa"/>
          </w:tblCellMar>
        </w:tblPrEx>
        <w:trPr>
          <w:cantSplit/>
          <w:trHeight w:val="116"/>
        </w:trPr>
        <w:tc>
          <w:tcPr>
            <w:tcW w:w="3960" w:type="dxa"/>
          </w:tcPr>
          <w:p w:rsidR="0005596B" w:rsidRPr="00495278" w:rsidRDefault="0005596B" w:rsidP="00A06D5C">
            <w:pPr>
              <w:ind w:left="360"/>
              <w:rPr>
                <w:sz w:val="16"/>
                <w:szCs w:val="16"/>
              </w:rPr>
            </w:pPr>
            <w:r w:rsidRPr="00495278">
              <w:rPr>
                <w:sz w:val="16"/>
                <w:szCs w:val="16"/>
              </w:rPr>
              <w:t>1</w:t>
            </w:r>
            <w:r w:rsidR="00A06D5C" w:rsidRPr="00495278">
              <w:rPr>
                <w:sz w:val="16"/>
                <w:szCs w:val="16"/>
              </w:rPr>
              <w:t>2</w:t>
            </w:r>
            <w:r w:rsidRPr="00495278">
              <w:rPr>
                <w:sz w:val="16"/>
                <w:szCs w:val="16"/>
              </w:rPr>
              <w:t xml:space="preserve">A. Operating Expense </w:t>
            </w:r>
            <w:r w:rsidR="003434DE" w:rsidRPr="00495278">
              <w:rPr>
                <w:sz w:val="16"/>
                <w:szCs w:val="16"/>
              </w:rPr>
              <w:t>-</w:t>
            </w:r>
            <w:r w:rsidRPr="00495278">
              <w:rPr>
                <w:sz w:val="16"/>
                <w:szCs w:val="16"/>
              </w:rPr>
              <w:t xml:space="preserve"> Special Works</w:t>
            </w:r>
          </w:p>
        </w:tc>
        <w:tc>
          <w:tcPr>
            <w:tcW w:w="1980" w:type="dxa"/>
          </w:tcPr>
          <w:p w:rsidR="0005596B" w:rsidRPr="00495278" w:rsidRDefault="0005596B" w:rsidP="0067071A">
            <w:pPr>
              <w:rPr>
                <w:smallCaps/>
                <w:sz w:val="16"/>
                <w:szCs w:val="16"/>
              </w:rPr>
            </w:pPr>
            <w:r w:rsidRPr="00495278">
              <w:rPr>
                <w:smallCaps/>
                <w:sz w:val="16"/>
                <w:szCs w:val="16"/>
              </w:rPr>
              <w:t>$</w:t>
            </w:r>
          </w:p>
        </w:tc>
        <w:tc>
          <w:tcPr>
            <w:tcW w:w="2160" w:type="dxa"/>
            <w:vMerge/>
          </w:tcPr>
          <w:p w:rsidR="0005596B" w:rsidRPr="00495278" w:rsidRDefault="0005596B" w:rsidP="0067071A">
            <w:pPr>
              <w:rPr>
                <w:smallCaps/>
                <w:sz w:val="16"/>
                <w:szCs w:val="16"/>
              </w:rPr>
            </w:pPr>
          </w:p>
        </w:tc>
        <w:tc>
          <w:tcPr>
            <w:tcW w:w="2340" w:type="dxa"/>
            <w:vMerge/>
          </w:tcPr>
          <w:p w:rsidR="0005596B" w:rsidRPr="00495278" w:rsidRDefault="0005596B" w:rsidP="0067071A">
            <w:pPr>
              <w:rPr>
                <w:smallCaps/>
                <w:sz w:val="16"/>
                <w:szCs w:val="16"/>
              </w:rPr>
            </w:pPr>
          </w:p>
        </w:tc>
      </w:tr>
      <w:tr w:rsidR="0005596B" w:rsidRPr="00495278" w:rsidTr="0067071A">
        <w:tblPrEx>
          <w:tblCellMar>
            <w:top w:w="0" w:type="dxa"/>
            <w:bottom w:w="0" w:type="dxa"/>
          </w:tblCellMar>
        </w:tblPrEx>
        <w:trPr>
          <w:cantSplit/>
        </w:trPr>
        <w:tc>
          <w:tcPr>
            <w:tcW w:w="3960" w:type="dxa"/>
          </w:tcPr>
          <w:p w:rsidR="0005596B" w:rsidRPr="00495278" w:rsidRDefault="0005596B" w:rsidP="00A06D5C">
            <w:pPr>
              <w:ind w:left="360"/>
              <w:rPr>
                <w:sz w:val="16"/>
                <w:szCs w:val="16"/>
              </w:rPr>
            </w:pPr>
            <w:r w:rsidRPr="00495278">
              <w:rPr>
                <w:sz w:val="16"/>
                <w:szCs w:val="16"/>
              </w:rPr>
              <w:t>1</w:t>
            </w:r>
            <w:r w:rsidR="00A06D5C" w:rsidRPr="00495278">
              <w:rPr>
                <w:sz w:val="16"/>
                <w:szCs w:val="16"/>
              </w:rPr>
              <w:t>2</w:t>
            </w:r>
            <w:r w:rsidRPr="00495278">
              <w:rPr>
                <w:sz w:val="16"/>
                <w:szCs w:val="16"/>
              </w:rPr>
              <w:t xml:space="preserve">B. Operating Expense </w:t>
            </w:r>
            <w:r w:rsidR="003434DE" w:rsidRPr="00495278">
              <w:rPr>
                <w:sz w:val="16"/>
                <w:szCs w:val="16"/>
              </w:rPr>
              <w:t>-</w:t>
            </w:r>
            <w:r w:rsidRPr="00495278">
              <w:rPr>
                <w:sz w:val="16"/>
                <w:szCs w:val="16"/>
              </w:rPr>
              <w:t xml:space="preserve"> Stores</w:t>
            </w:r>
          </w:p>
        </w:tc>
        <w:tc>
          <w:tcPr>
            <w:tcW w:w="1980" w:type="dxa"/>
          </w:tcPr>
          <w:p w:rsidR="0005596B" w:rsidRPr="00495278" w:rsidRDefault="0005596B" w:rsidP="0067071A">
            <w:pPr>
              <w:rPr>
                <w:smallCaps/>
                <w:sz w:val="16"/>
                <w:szCs w:val="16"/>
              </w:rPr>
            </w:pPr>
            <w:r w:rsidRPr="00495278">
              <w:rPr>
                <w:smallCaps/>
                <w:sz w:val="16"/>
                <w:szCs w:val="16"/>
              </w:rPr>
              <w:t>$</w:t>
            </w:r>
          </w:p>
        </w:tc>
        <w:tc>
          <w:tcPr>
            <w:tcW w:w="2160" w:type="dxa"/>
            <w:vMerge/>
          </w:tcPr>
          <w:p w:rsidR="0005596B" w:rsidRPr="00495278" w:rsidRDefault="0005596B" w:rsidP="0067071A">
            <w:pPr>
              <w:rPr>
                <w:smallCaps/>
                <w:sz w:val="16"/>
                <w:szCs w:val="16"/>
              </w:rPr>
            </w:pPr>
          </w:p>
        </w:tc>
        <w:tc>
          <w:tcPr>
            <w:tcW w:w="2340" w:type="dxa"/>
            <w:vMerge/>
          </w:tcPr>
          <w:p w:rsidR="0005596B" w:rsidRPr="00495278" w:rsidRDefault="0005596B" w:rsidP="0067071A">
            <w:pPr>
              <w:rPr>
                <w:smallCaps/>
                <w:sz w:val="16"/>
                <w:szCs w:val="16"/>
              </w:rPr>
            </w:pPr>
          </w:p>
        </w:tc>
      </w:tr>
      <w:tr w:rsidR="00DB1DF1" w:rsidRPr="00495278" w:rsidTr="0067071A">
        <w:tblPrEx>
          <w:tblCellMar>
            <w:top w:w="0" w:type="dxa"/>
            <w:bottom w:w="0" w:type="dxa"/>
          </w:tblCellMar>
        </w:tblPrEx>
        <w:trPr>
          <w:cantSplit/>
        </w:trPr>
        <w:tc>
          <w:tcPr>
            <w:tcW w:w="3960" w:type="dxa"/>
          </w:tcPr>
          <w:p w:rsidR="00DB1DF1" w:rsidRPr="00495278" w:rsidRDefault="00DB1DF1" w:rsidP="00A06D5C">
            <w:pPr>
              <w:ind w:left="360"/>
              <w:rPr>
                <w:sz w:val="16"/>
                <w:szCs w:val="16"/>
              </w:rPr>
            </w:pPr>
            <w:r w:rsidRPr="00495278">
              <w:rPr>
                <w:sz w:val="16"/>
                <w:szCs w:val="16"/>
              </w:rPr>
              <w:t>1</w:t>
            </w:r>
            <w:r w:rsidR="00A06D5C" w:rsidRPr="00495278">
              <w:rPr>
                <w:sz w:val="16"/>
                <w:szCs w:val="16"/>
              </w:rPr>
              <w:t>2</w:t>
            </w:r>
            <w:r w:rsidRPr="00495278">
              <w:rPr>
                <w:sz w:val="16"/>
                <w:szCs w:val="16"/>
              </w:rPr>
              <w:t xml:space="preserve">C. Operating Expense </w:t>
            </w:r>
            <w:r w:rsidR="003434DE" w:rsidRPr="00495278">
              <w:rPr>
                <w:sz w:val="16"/>
                <w:szCs w:val="16"/>
              </w:rPr>
              <w:t>-</w:t>
            </w:r>
            <w:r w:rsidRPr="00495278">
              <w:rPr>
                <w:sz w:val="16"/>
                <w:szCs w:val="16"/>
              </w:rPr>
              <w:t xml:space="preserve"> Special Events</w:t>
            </w:r>
          </w:p>
        </w:tc>
        <w:tc>
          <w:tcPr>
            <w:tcW w:w="1980" w:type="dxa"/>
          </w:tcPr>
          <w:p w:rsidR="00DB1DF1" w:rsidRPr="00495278" w:rsidRDefault="00DB1DF1" w:rsidP="0067071A">
            <w:pPr>
              <w:rPr>
                <w:smallCaps/>
                <w:sz w:val="16"/>
                <w:szCs w:val="16"/>
              </w:rPr>
            </w:pPr>
            <w:r w:rsidRPr="00495278">
              <w:rPr>
                <w:smallCaps/>
                <w:sz w:val="16"/>
                <w:szCs w:val="16"/>
              </w:rPr>
              <w:t>$</w:t>
            </w:r>
          </w:p>
        </w:tc>
        <w:tc>
          <w:tcPr>
            <w:tcW w:w="2160" w:type="dxa"/>
            <w:vMerge/>
          </w:tcPr>
          <w:p w:rsidR="00DB1DF1" w:rsidRPr="00495278" w:rsidRDefault="00DB1DF1" w:rsidP="0067071A">
            <w:pPr>
              <w:rPr>
                <w:smallCaps/>
                <w:sz w:val="16"/>
                <w:szCs w:val="16"/>
              </w:rPr>
            </w:pPr>
          </w:p>
        </w:tc>
        <w:tc>
          <w:tcPr>
            <w:tcW w:w="2340" w:type="dxa"/>
            <w:vMerge/>
          </w:tcPr>
          <w:p w:rsidR="00DB1DF1" w:rsidRPr="00495278" w:rsidRDefault="00DB1DF1" w:rsidP="0067071A">
            <w:pPr>
              <w:rPr>
                <w:smallCaps/>
                <w:sz w:val="16"/>
                <w:szCs w:val="16"/>
              </w:rPr>
            </w:pPr>
          </w:p>
        </w:tc>
      </w:tr>
      <w:tr w:rsidR="0067071A" w:rsidRPr="00495278" w:rsidTr="0067071A">
        <w:tblPrEx>
          <w:tblCellMar>
            <w:top w:w="0" w:type="dxa"/>
            <w:bottom w:w="0" w:type="dxa"/>
          </w:tblCellMar>
        </w:tblPrEx>
        <w:trPr>
          <w:cantSplit/>
        </w:trPr>
        <w:tc>
          <w:tcPr>
            <w:tcW w:w="3960" w:type="dxa"/>
          </w:tcPr>
          <w:p w:rsidR="0067071A" w:rsidRPr="00495278" w:rsidRDefault="00DB1DF1" w:rsidP="00A06D5C">
            <w:pPr>
              <w:ind w:left="360"/>
              <w:rPr>
                <w:sz w:val="16"/>
                <w:szCs w:val="16"/>
              </w:rPr>
            </w:pPr>
            <w:r w:rsidRPr="00495278">
              <w:rPr>
                <w:sz w:val="16"/>
                <w:szCs w:val="16"/>
              </w:rPr>
              <w:t>1</w:t>
            </w:r>
            <w:r w:rsidR="00A06D5C" w:rsidRPr="00495278">
              <w:rPr>
                <w:sz w:val="16"/>
                <w:szCs w:val="16"/>
              </w:rPr>
              <w:t>2</w:t>
            </w:r>
            <w:r w:rsidRPr="00495278">
              <w:rPr>
                <w:sz w:val="16"/>
                <w:szCs w:val="16"/>
              </w:rPr>
              <w:t>D</w:t>
            </w:r>
            <w:r w:rsidR="0005596B" w:rsidRPr="00495278">
              <w:rPr>
                <w:sz w:val="16"/>
                <w:szCs w:val="16"/>
              </w:rPr>
              <w:t>. Operating Expense - Other</w:t>
            </w:r>
          </w:p>
        </w:tc>
        <w:tc>
          <w:tcPr>
            <w:tcW w:w="1980" w:type="dxa"/>
          </w:tcPr>
          <w:p w:rsidR="0067071A" w:rsidRPr="00495278" w:rsidRDefault="0067071A" w:rsidP="0067071A">
            <w:pPr>
              <w:rPr>
                <w:smallCaps/>
                <w:sz w:val="16"/>
                <w:szCs w:val="16"/>
              </w:rPr>
            </w:pPr>
            <w:r w:rsidRPr="00495278">
              <w:rPr>
                <w:smallCaps/>
                <w:sz w:val="16"/>
                <w:szCs w:val="16"/>
              </w:rPr>
              <w:t>$</w:t>
            </w:r>
          </w:p>
        </w:tc>
        <w:tc>
          <w:tcPr>
            <w:tcW w:w="216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3960" w:type="dxa"/>
          </w:tcPr>
          <w:p w:rsidR="0067071A" w:rsidRPr="00495278" w:rsidRDefault="0005596B" w:rsidP="00A06D5C">
            <w:pPr>
              <w:ind w:left="360"/>
              <w:rPr>
                <w:sz w:val="16"/>
                <w:szCs w:val="16"/>
              </w:rPr>
            </w:pPr>
            <w:r w:rsidRPr="00495278">
              <w:rPr>
                <w:sz w:val="16"/>
                <w:szCs w:val="16"/>
              </w:rPr>
              <w:t>1</w:t>
            </w:r>
            <w:r w:rsidR="00A06D5C" w:rsidRPr="00495278">
              <w:rPr>
                <w:sz w:val="16"/>
                <w:szCs w:val="16"/>
              </w:rPr>
              <w:t>3</w:t>
            </w:r>
            <w:r w:rsidRPr="00495278">
              <w:rPr>
                <w:sz w:val="16"/>
                <w:szCs w:val="16"/>
              </w:rPr>
              <w:t xml:space="preserve">.   </w:t>
            </w:r>
            <w:r w:rsidR="0067071A" w:rsidRPr="00495278">
              <w:rPr>
                <w:sz w:val="16"/>
                <w:szCs w:val="16"/>
              </w:rPr>
              <w:t>Other</w:t>
            </w:r>
          </w:p>
        </w:tc>
        <w:tc>
          <w:tcPr>
            <w:tcW w:w="1980" w:type="dxa"/>
          </w:tcPr>
          <w:p w:rsidR="0067071A" w:rsidRPr="00495278" w:rsidRDefault="0067071A" w:rsidP="0067071A">
            <w:pPr>
              <w:rPr>
                <w:smallCaps/>
                <w:sz w:val="16"/>
                <w:szCs w:val="16"/>
              </w:rPr>
            </w:pPr>
            <w:r w:rsidRPr="00495278">
              <w:rPr>
                <w:smallCaps/>
                <w:sz w:val="16"/>
                <w:szCs w:val="16"/>
              </w:rPr>
              <w:t>$</w:t>
            </w:r>
          </w:p>
        </w:tc>
        <w:tc>
          <w:tcPr>
            <w:tcW w:w="2160" w:type="dxa"/>
            <w:vMerge/>
          </w:tcPr>
          <w:p w:rsidR="0067071A" w:rsidRPr="00495278" w:rsidRDefault="0067071A" w:rsidP="0067071A">
            <w:pPr>
              <w:rPr>
                <w:smallCaps/>
                <w:sz w:val="16"/>
                <w:szCs w:val="16"/>
              </w:rPr>
            </w:pP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5940" w:type="dxa"/>
            <w:gridSpan w:val="2"/>
          </w:tcPr>
          <w:p w:rsidR="0067071A" w:rsidRPr="00495278" w:rsidRDefault="006B458E" w:rsidP="00A06D5C">
            <w:pPr>
              <w:rPr>
                <w:b/>
                <w:bCs/>
                <w:smallCaps/>
                <w:sz w:val="16"/>
                <w:szCs w:val="16"/>
              </w:rPr>
            </w:pPr>
            <w:r w:rsidRPr="00495278">
              <w:rPr>
                <w:b/>
                <w:bCs/>
                <w:sz w:val="16"/>
                <w:szCs w:val="16"/>
              </w:rPr>
              <w:t>Subtotal (B) (10</w:t>
            </w:r>
            <w:r w:rsidR="0067071A" w:rsidRPr="00495278">
              <w:rPr>
                <w:b/>
                <w:bCs/>
                <w:sz w:val="16"/>
                <w:szCs w:val="16"/>
              </w:rPr>
              <w:t xml:space="preserve"> thru 1</w:t>
            </w:r>
            <w:r w:rsidR="00A06D5C" w:rsidRPr="00495278">
              <w:rPr>
                <w:b/>
                <w:bCs/>
                <w:sz w:val="16"/>
                <w:szCs w:val="16"/>
              </w:rPr>
              <w:t>3</w:t>
            </w:r>
            <w:r w:rsidR="0067071A" w:rsidRPr="00495278">
              <w:rPr>
                <w:b/>
                <w:bCs/>
                <w:sz w:val="16"/>
                <w:szCs w:val="16"/>
              </w:rPr>
              <w:t>)</w:t>
            </w:r>
          </w:p>
        </w:tc>
        <w:tc>
          <w:tcPr>
            <w:tcW w:w="2160" w:type="dxa"/>
          </w:tcPr>
          <w:p w:rsidR="0067071A" w:rsidRPr="00495278" w:rsidRDefault="0067071A" w:rsidP="0067071A">
            <w:pPr>
              <w:rPr>
                <w:smallCaps/>
                <w:sz w:val="16"/>
                <w:szCs w:val="16"/>
              </w:rPr>
            </w:pPr>
            <w:r w:rsidRPr="00495278">
              <w:rPr>
                <w:smallCaps/>
                <w:sz w:val="16"/>
                <w:szCs w:val="16"/>
              </w:rPr>
              <w:t>$</w:t>
            </w:r>
          </w:p>
        </w:tc>
        <w:tc>
          <w:tcPr>
            <w:tcW w:w="2340" w:type="dxa"/>
            <w:vMerge/>
          </w:tcPr>
          <w:p w:rsidR="0067071A" w:rsidRPr="00495278" w:rsidRDefault="0067071A" w:rsidP="0067071A">
            <w:pPr>
              <w:rPr>
                <w:smallCaps/>
                <w:sz w:val="16"/>
                <w:szCs w:val="16"/>
              </w:rPr>
            </w:pPr>
          </w:p>
        </w:tc>
      </w:tr>
      <w:tr w:rsidR="0067071A" w:rsidRPr="00495278" w:rsidTr="0067071A">
        <w:tblPrEx>
          <w:tblCellMar>
            <w:top w:w="0" w:type="dxa"/>
            <w:bottom w:w="0" w:type="dxa"/>
          </w:tblCellMar>
        </w:tblPrEx>
        <w:trPr>
          <w:cantSplit/>
        </w:trPr>
        <w:tc>
          <w:tcPr>
            <w:tcW w:w="5940" w:type="dxa"/>
            <w:gridSpan w:val="2"/>
          </w:tcPr>
          <w:p w:rsidR="0067071A" w:rsidRPr="00495278" w:rsidRDefault="0067071A" w:rsidP="00A80647">
            <w:pPr>
              <w:rPr>
                <w:b/>
                <w:bCs/>
                <w:sz w:val="16"/>
                <w:szCs w:val="16"/>
              </w:rPr>
            </w:pPr>
            <w:r w:rsidRPr="00495278">
              <w:rPr>
                <w:b/>
                <w:bCs/>
                <w:sz w:val="16"/>
                <w:szCs w:val="16"/>
              </w:rPr>
              <w:t xml:space="preserve">Total </w:t>
            </w:r>
            <w:r w:rsidR="00A80647" w:rsidRPr="00495278">
              <w:rPr>
                <w:b/>
                <w:bCs/>
                <w:sz w:val="16"/>
                <w:szCs w:val="16"/>
              </w:rPr>
              <w:t>Expenses</w:t>
            </w:r>
            <w:r w:rsidRPr="00495278">
              <w:rPr>
                <w:b/>
                <w:bCs/>
                <w:sz w:val="16"/>
                <w:szCs w:val="16"/>
              </w:rPr>
              <w:t xml:space="preserve"> (Subtotal A + Subtotal B)</w:t>
            </w:r>
          </w:p>
        </w:tc>
        <w:tc>
          <w:tcPr>
            <w:tcW w:w="2160" w:type="dxa"/>
          </w:tcPr>
          <w:p w:rsidR="0067071A" w:rsidRPr="00495278" w:rsidRDefault="0067071A" w:rsidP="0067071A">
            <w:pPr>
              <w:rPr>
                <w:smallCaps/>
                <w:sz w:val="16"/>
                <w:szCs w:val="16"/>
              </w:rPr>
            </w:pPr>
          </w:p>
        </w:tc>
        <w:tc>
          <w:tcPr>
            <w:tcW w:w="2340" w:type="dxa"/>
          </w:tcPr>
          <w:p w:rsidR="0067071A" w:rsidRPr="00495278" w:rsidRDefault="0067071A" w:rsidP="0067071A">
            <w:pPr>
              <w:rPr>
                <w:smallCaps/>
                <w:sz w:val="16"/>
                <w:szCs w:val="16"/>
              </w:rPr>
            </w:pPr>
            <w:r w:rsidRPr="00495278">
              <w:rPr>
                <w:smallCaps/>
                <w:sz w:val="16"/>
                <w:szCs w:val="16"/>
              </w:rPr>
              <w:t>- $</w:t>
            </w:r>
          </w:p>
        </w:tc>
      </w:tr>
      <w:tr w:rsidR="0067071A" w:rsidRPr="00495278" w:rsidTr="0067071A">
        <w:tblPrEx>
          <w:tblCellMar>
            <w:top w:w="0" w:type="dxa"/>
            <w:bottom w:w="0" w:type="dxa"/>
          </w:tblCellMar>
        </w:tblPrEx>
        <w:trPr>
          <w:cantSplit/>
          <w:trHeight w:val="206"/>
        </w:trPr>
        <w:tc>
          <w:tcPr>
            <w:tcW w:w="10440" w:type="dxa"/>
            <w:gridSpan w:val="4"/>
            <w:shd w:val="clear" w:color="auto" w:fill="C0C0C0"/>
          </w:tcPr>
          <w:p w:rsidR="0067071A" w:rsidRPr="00495278" w:rsidRDefault="0067071A" w:rsidP="00F61673">
            <w:pPr>
              <w:rPr>
                <w:smallCaps/>
                <w:sz w:val="16"/>
                <w:szCs w:val="16"/>
              </w:rPr>
            </w:pPr>
            <w:r w:rsidRPr="00495278">
              <w:rPr>
                <w:b/>
                <w:bCs/>
                <w:sz w:val="16"/>
                <w:szCs w:val="16"/>
              </w:rPr>
              <w:t xml:space="preserve">Ending Balance: </w:t>
            </w:r>
            <w:r w:rsidR="00F61673" w:rsidRPr="00495278">
              <w:rPr>
                <w:sz w:val="16"/>
                <w:szCs w:val="16"/>
              </w:rPr>
              <w:t>Beginning Balance + Total Receipts</w:t>
            </w:r>
            <w:r w:rsidRPr="00495278">
              <w:rPr>
                <w:sz w:val="16"/>
                <w:szCs w:val="16"/>
              </w:rPr>
              <w:t xml:space="preserve"> – Total Expenses =      </w:t>
            </w:r>
            <w:r w:rsidR="00F61673" w:rsidRPr="00495278">
              <w:rPr>
                <w:sz w:val="16"/>
                <w:szCs w:val="16"/>
              </w:rPr>
              <w:t xml:space="preserve">                               </w:t>
            </w:r>
            <w:r w:rsidRPr="00495278">
              <w:rPr>
                <w:sz w:val="16"/>
                <w:szCs w:val="16"/>
              </w:rPr>
              <w:t xml:space="preserve">        </w:t>
            </w:r>
            <w:r w:rsidR="006C03A0" w:rsidRPr="00495278">
              <w:rPr>
                <w:sz w:val="16"/>
                <w:szCs w:val="16"/>
              </w:rPr>
              <w:t xml:space="preserve">                    </w:t>
            </w:r>
            <w:r w:rsidRPr="00495278">
              <w:rPr>
                <w:sz w:val="16"/>
                <w:szCs w:val="16"/>
              </w:rPr>
              <w:t xml:space="preserve"> </w:t>
            </w:r>
            <w:r w:rsidRPr="00495278">
              <w:rPr>
                <w:b/>
                <w:sz w:val="16"/>
                <w:szCs w:val="16"/>
              </w:rPr>
              <w:t>$</w:t>
            </w:r>
          </w:p>
        </w:tc>
      </w:tr>
      <w:tr w:rsidR="0030150E" w:rsidRPr="00495278" w:rsidTr="0067071A">
        <w:tblPrEx>
          <w:tblCellMar>
            <w:top w:w="0" w:type="dxa"/>
            <w:bottom w:w="0" w:type="dxa"/>
          </w:tblCellMar>
        </w:tblPrEx>
        <w:trPr>
          <w:cantSplit/>
          <w:trHeight w:val="206"/>
        </w:trPr>
        <w:tc>
          <w:tcPr>
            <w:tcW w:w="10440" w:type="dxa"/>
            <w:gridSpan w:val="4"/>
            <w:shd w:val="clear" w:color="auto" w:fill="C0C0C0"/>
          </w:tcPr>
          <w:p w:rsidR="0030150E" w:rsidRPr="00495278" w:rsidRDefault="0030150E" w:rsidP="00F61673">
            <w:pPr>
              <w:rPr>
                <w:b/>
                <w:bCs/>
                <w:sz w:val="16"/>
                <w:szCs w:val="16"/>
              </w:rPr>
            </w:pPr>
          </w:p>
        </w:tc>
      </w:tr>
    </w:tbl>
    <w:p w:rsidR="0057145F" w:rsidRPr="00495278" w:rsidRDefault="0057145F" w:rsidP="0022647B">
      <w:pPr>
        <w:pStyle w:val="Title"/>
        <w:rPr>
          <w:rFonts w:ascii="Arial" w:hAnsi="Arial" w:cs="Arial"/>
          <w:sz w:val="18"/>
        </w:rPr>
      </w:pPr>
    </w:p>
    <w:p w:rsidR="0030150E" w:rsidRPr="00495278" w:rsidRDefault="0030150E" w:rsidP="0022647B">
      <w:pPr>
        <w:pStyle w:val="Title"/>
        <w:rPr>
          <w:rFonts w:ascii="Arial" w:hAnsi="Arial" w:cs="Arial"/>
          <w:b/>
          <w:bCs/>
          <w:sz w:val="28"/>
          <w:szCs w:val="28"/>
        </w:rPr>
      </w:pPr>
    </w:p>
    <w:p w:rsidR="0067071A" w:rsidRPr="00495278" w:rsidRDefault="0067071A" w:rsidP="0067071A">
      <w:pPr>
        <w:pStyle w:val="Heading2"/>
        <w:rPr>
          <w:sz w:val="28"/>
          <w:szCs w:val="28"/>
        </w:rPr>
      </w:pPr>
      <w:r w:rsidRPr="00495278">
        <w:rPr>
          <w:sz w:val="28"/>
          <w:szCs w:val="28"/>
        </w:rPr>
        <w:t>Visits and Services to People</w:t>
      </w:r>
    </w:p>
    <w:p w:rsidR="00B60F20" w:rsidRPr="00495278" w:rsidRDefault="00B60F20" w:rsidP="00B60F20">
      <w:pPr>
        <w:jc w:val="center"/>
        <w:rPr>
          <w:b/>
          <w:smallCaps/>
          <w:sz w:val="28"/>
          <w:szCs w:val="28"/>
        </w:rPr>
      </w:pPr>
      <w:r w:rsidRPr="00495278">
        <w:rPr>
          <w:b/>
          <w:smallCaps/>
          <w:sz w:val="28"/>
          <w:szCs w:val="28"/>
        </w:rPr>
        <w:t>(all responses below include conference, stores and special works)</w:t>
      </w:r>
    </w:p>
    <w:p w:rsidR="0067071A" w:rsidRPr="00495278" w:rsidRDefault="0067071A" w:rsidP="0067071A">
      <w:pPr>
        <w:rPr>
          <w:sz w:val="18"/>
        </w:rPr>
      </w:pPr>
    </w:p>
    <w:p w:rsidR="0067071A" w:rsidRPr="00495278" w:rsidRDefault="0067071A" w:rsidP="0067071A">
      <w:pPr>
        <w:ind w:left="5040"/>
        <w:rPr>
          <w:b/>
          <w:bCs/>
          <w:sz w:val="18"/>
        </w:rPr>
      </w:pPr>
      <w:r w:rsidRPr="00495278">
        <w:rPr>
          <w:sz w:val="18"/>
        </w:rPr>
        <w:t xml:space="preserve">  </w:t>
      </w:r>
      <w:r w:rsidR="009D5396" w:rsidRPr="00495278">
        <w:rPr>
          <w:sz w:val="18"/>
        </w:rPr>
        <w:tab/>
      </w:r>
      <w:r w:rsidRPr="00495278">
        <w:rPr>
          <w:b/>
          <w:bCs/>
          <w:sz w:val="18"/>
        </w:rPr>
        <w:t xml:space="preserve">Column 1           </w:t>
      </w:r>
      <w:r w:rsidR="009D5396" w:rsidRPr="00495278">
        <w:rPr>
          <w:b/>
          <w:bCs/>
          <w:sz w:val="18"/>
        </w:rPr>
        <w:tab/>
      </w:r>
      <w:r w:rsidR="009D5396" w:rsidRPr="00495278">
        <w:rPr>
          <w:b/>
          <w:bCs/>
          <w:sz w:val="18"/>
        </w:rPr>
        <w:tab/>
      </w:r>
      <w:r w:rsidRPr="00495278">
        <w:rPr>
          <w:b/>
          <w:bCs/>
          <w:sz w:val="18"/>
        </w:rPr>
        <w:t xml:space="preserve"> Column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1952"/>
        <w:gridCol w:w="2447"/>
      </w:tblGrid>
      <w:tr w:rsidR="00D67B69" w:rsidRPr="00495278" w:rsidTr="000C34A9">
        <w:tblPrEx>
          <w:tblCellMar>
            <w:top w:w="0" w:type="dxa"/>
            <w:bottom w:w="0" w:type="dxa"/>
          </w:tblCellMar>
        </w:tblPrEx>
        <w:trPr>
          <w:jc w:val="center"/>
        </w:trPr>
        <w:tc>
          <w:tcPr>
            <w:tcW w:w="4258" w:type="dxa"/>
          </w:tcPr>
          <w:p w:rsidR="00D67B69" w:rsidRPr="00495278" w:rsidRDefault="00D67B69" w:rsidP="0067071A">
            <w:pPr>
              <w:pStyle w:val="Heading1"/>
              <w:rPr>
                <w:bCs w:val="0"/>
                <w:sz w:val="18"/>
              </w:rPr>
            </w:pPr>
            <w:r w:rsidRPr="00495278">
              <w:rPr>
                <w:bCs w:val="0"/>
                <w:sz w:val="18"/>
              </w:rPr>
              <w:t>Person-to-Person Visits</w:t>
            </w:r>
          </w:p>
          <w:p w:rsidR="0087322A" w:rsidRPr="00B47F98" w:rsidRDefault="0087322A" w:rsidP="008D4A47">
            <w:pPr>
              <w:jc w:val="center"/>
              <w:rPr>
                <w:b/>
                <w:sz w:val="16"/>
                <w:szCs w:val="16"/>
              </w:rPr>
            </w:pPr>
            <w:r w:rsidRPr="00B47F98">
              <w:rPr>
                <w:b/>
                <w:sz w:val="16"/>
                <w:szCs w:val="16"/>
              </w:rPr>
              <w:t xml:space="preserve">(See instructions for </w:t>
            </w:r>
            <w:r w:rsidR="008D4A47" w:rsidRPr="00B47F98">
              <w:rPr>
                <w:b/>
                <w:sz w:val="16"/>
                <w:szCs w:val="16"/>
              </w:rPr>
              <w:t xml:space="preserve">visits during </w:t>
            </w:r>
            <w:r w:rsidRPr="00B47F98">
              <w:rPr>
                <w:b/>
                <w:sz w:val="16"/>
                <w:szCs w:val="16"/>
              </w:rPr>
              <w:t>COVID-19)</w:t>
            </w:r>
          </w:p>
        </w:tc>
        <w:tc>
          <w:tcPr>
            <w:tcW w:w="1952" w:type="dxa"/>
          </w:tcPr>
          <w:p w:rsidR="00D67B69" w:rsidRPr="00495278" w:rsidRDefault="00D67B69" w:rsidP="0067071A">
            <w:pPr>
              <w:jc w:val="center"/>
              <w:rPr>
                <w:sz w:val="18"/>
              </w:rPr>
            </w:pPr>
            <w:r w:rsidRPr="00495278">
              <w:rPr>
                <w:sz w:val="18"/>
              </w:rPr>
              <w:t># of Visits</w:t>
            </w:r>
          </w:p>
        </w:tc>
        <w:tc>
          <w:tcPr>
            <w:tcW w:w="2447" w:type="dxa"/>
          </w:tcPr>
          <w:p w:rsidR="00D67B69" w:rsidRPr="00495278" w:rsidRDefault="00D67B69" w:rsidP="0067071A">
            <w:pPr>
              <w:jc w:val="center"/>
              <w:rPr>
                <w:sz w:val="18"/>
              </w:rPr>
            </w:pPr>
            <w:r w:rsidRPr="00495278">
              <w:rPr>
                <w:sz w:val="18"/>
              </w:rPr>
              <w:t># of People Helped</w:t>
            </w:r>
          </w:p>
          <w:p w:rsidR="00D67B69" w:rsidRPr="00495278" w:rsidRDefault="00D67B69" w:rsidP="0067071A">
            <w:pPr>
              <w:jc w:val="center"/>
              <w:rPr>
                <w:sz w:val="16"/>
                <w:szCs w:val="16"/>
              </w:rPr>
            </w:pPr>
            <w:r w:rsidRPr="00495278">
              <w:rPr>
                <w:sz w:val="16"/>
                <w:szCs w:val="16"/>
              </w:rPr>
              <w:t>(Includes In-Kind)</w:t>
            </w:r>
          </w:p>
        </w:tc>
      </w:tr>
      <w:tr w:rsidR="00D67B69" w:rsidRPr="00495278" w:rsidTr="000C34A9">
        <w:tblPrEx>
          <w:tblCellMar>
            <w:top w:w="0" w:type="dxa"/>
            <w:bottom w:w="0" w:type="dxa"/>
          </w:tblCellMar>
        </w:tblPrEx>
        <w:trPr>
          <w:jc w:val="center"/>
        </w:trPr>
        <w:tc>
          <w:tcPr>
            <w:tcW w:w="4258" w:type="dxa"/>
          </w:tcPr>
          <w:p w:rsidR="00D67B69" w:rsidRPr="00495278" w:rsidRDefault="00D67B69" w:rsidP="0067071A">
            <w:pPr>
              <w:numPr>
                <w:ilvl w:val="0"/>
                <w:numId w:val="5"/>
              </w:numPr>
              <w:rPr>
                <w:b/>
                <w:sz w:val="18"/>
              </w:rPr>
            </w:pPr>
            <w:r w:rsidRPr="00495278">
              <w:rPr>
                <w:b/>
                <w:sz w:val="18"/>
              </w:rPr>
              <w:t>Home Visits</w:t>
            </w:r>
            <w:r w:rsidR="0087322A" w:rsidRPr="00495278">
              <w:rPr>
                <w:b/>
                <w:sz w:val="18"/>
              </w:rPr>
              <w:t xml:space="preserve"> </w:t>
            </w:r>
          </w:p>
        </w:tc>
        <w:tc>
          <w:tcPr>
            <w:tcW w:w="1952" w:type="dxa"/>
          </w:tcPr>
          <w:p w:rsidR="00D67B69" w:rsidRPr="00495278" w:rsidRDefault="00D67B69" w:rsidP="0067071A">
            <w:pPr>
              <w:jc w:val="center"/>
              <w:rPr>
                <w:sz w:val="18"/>
              </w:rPr>
            </w:pPr>
          </w:p>
        </w:tc>
        <w:tc>
          <w:tcPr>
            <w:tcW w:w="2447" w:type="dxa"/>
          </w:tcPr>
          <w:p w:rsidR="00D67B69" w:rsidRPr="00495278" w:rsidRDefault="00D67B69" w:rsidP="0067071A">
            <w:pPr>
              <w:jc w:val="center"/>
              <w:rPr>
                <w:sz w:val="18"/>
              </w:rPr>
            </w:pPr>
          </w:p>
        </w:tc>
      </w:tr>
      <w:tr w:rsidR="00D67B69" w:rsidRPr="00495278" w:rsidTr="000C34A9">
        <w:tblPrEx>
          <w:tblCellMar>
            <w:top w:w="0" w:type="dxa"/>
            <w:bottom w:w="0" w:type="dxa"/>
          </w:tblCellMar>
        </w:tblPrEx>
        <w:trPr>
          <w:jc w:val="center"/>
        </w:trPr>
        <w:tc>
          <w:tcPr>
            <w:tcW w:w="4258" w:type="dxa"/>
          </w:tcPr>
          <w:p w:rsidR="00D67B69" w:rsidRPr="00495278" w:rsidRDefault="00D67B69" w:rsidP="0067071A">
            <w:pPr>
              <w:numPr>
                <w:ilvl w:val="0"/>
                <w:numId w:val="5"/>
              </w:numPr>
              <w:rPr>
                <w:sz w:val="18"/>
              </w:rPr>
            </w:pPr>
            <w:r w:rsidRPr="00495278">
              <w:rPr>
                <w:sz w:val="18"/>
              </w:rPr>
              <w:t>Prison</w:t>
            </w:r>
            <w:r w:rsidR="003E1C14" w:rsidRPr="00495278">
              <w:rPr>
                <w:sz w:val="18"/>
              </w:rPr>
              <w:t>/Returning Citizens</w:t>
            </w:r>
            <w:r w:rsidRPr="00495278">
              <w:rPr>
                <w:sz w:val="18"/>
              </w:rPr>
              <w:t xml:space="preserve"> Visits</w:t>
            </w:r>
          </w:p>
        </w:tc>
        <w:tc>
          <w:tcPr>
            <w:tcW w:w="1952" w:type="dxa"/>
          </w:tcPr>
          <w:p w:rsidR="00D67B69" w:rsidRPr="00495278" w:rsidRDefault="00D67B69" w:rsidP="0067071A">
            <w:pPr>
              <w:jc w:val="center"/>
              <w:rPr>
                <w:sz w:val="18"/>
              </w:rPr>
            </w:pPr>
          </w:p>
        </w:tc>
        <w:tc>
          <w:tcPr>
            <w:tcW w:w="2447" w:type="dxa"/>
          </w:tcPr>
          <w:p w:rsidR="00D67B69" w:rsidRPr="00495278" w:rsidRDefault="00D67B69" w:rsidP="0067071A">
            <w:pPr>
              <w:jc w:val="center"/>
              <w:rPr>
                <w:sz w:val="18"/>
              </w:rPr>
            </w:pPr>
          </w:p>
        </w:tc>
      </w:tr>
      <w:tr w:rsidR="00D67B69" w:rsidRPr="00495278" w:rsidTr="000C34A9">
        <w:tblPrEx>
          <w:tblCellMar>
            <w:top w:w="0" w:type="dxa"/>
            <w:bottom w:w="0" w:type="dxa"/>
          </w:tblCellMar>
        </w:tblPrEx>
        <w:trPr>
          <w:jc w:val="center"/>
        </w:trPr>
        <w:tc>
          <w:tcPr>
            <w:tcW w:w="4258" w:type="dxa"/>
          </w:tcPr>
          <w:p w:rsidR="00D67B69" w:rsidRPr="00495278" w:rsidRDefault="00D67B69" w:rsidP="0067071A">
            <w:pPr>
              <w:numPr>
                <w:ilvl w:val="0"/>
                <w:numId w:val="5"/>
              </w:numPr>
              <w:rPr>
                <w:sz w:val="18"/>
              </w:rPr>
            </w:pPr>
            <w:r w:rsidRPr="00495278">
              <w:rPr>
                <w:sz w:val="18"/>
              </w:rPr>
              <w:t>Hospital Visits</w:t>
            </w:r>
          </w:p>
        </w:tc>
        <w:tc>
          <w:tcPr>
            <w:tcW w:w="1952" w:type="dxa"/>
          </w:tcPr>
          <w:p w:rsidR="00D67B69" w:rsidRPr="00495278" w:rsidRDefault="00D67B69" w:rsidP="0067071A">
            <w:pPr>
              <w:jc w:val="center"/>
              <w:rPr>
                <w:sz w:val="18"/>
              </w:rPr>
            </w:pPr>
          </w:p>
        </w:tc>
        <w:tc>
          <w:tcPr>
            <w:tcW w:w="2447" w:type="dxa"/>
          </w:tcPr>
          <w:p w:rsidR="00D67B69" w:rsidRPr="00495278" w:rsidRDefault="00D67B69" w:rsidP="0067071A">
            <w:pPr>
              <w:jc w:val="center"/>
              <w:rPr>
                <w:sz w:val="18"/>
              </w:rPr>
            </w:pPr>
          </w:p>
        </w:tc>
      </w:tr>
      <w:tr w:rsidR="00D67B69" w:rsidRPr="00495278" w:rsidTr="000C34A9">
        <w:tblPrEx>
          <w:tblCellMar>
            <w:top w:w="0" w:type="dxa"/>
            <w:bottom w:w="0" w:type="dxa"/>
          </w:tblCellMar>
        </w:tblPrEx>
        <w:trPr>
          <w:jc w:val="center"/>
        </w:trPr>
        <w:tc>
          <w:tcPr>
            <w:tcW w:w="4258" w:type="dxa"/>
          </w:tcPr>
          <w:p w:rsidR="00D67B69" w:rsidRPr="00495278" w:rsidRDefault="00D67B69" w:rsidP="0067071A">
            <w:pPr>
              <w:numPr>
                <w:ilvl w:val="0"/>
                <w:numId w:val="5"/>
              </w:numPr>
              <w:rPr>
                <w:sz w:val="18"/>
              </w:rPr>
            </w:pPr>
            <w:r w:rsidRPr="00495278">
              <w:rPr>
                <w:sz w:val="18"/>
              </w:rPr>
              <w:t>Eldercare Visits</w:t>
            </w:r>
          </w:p>
        </w:tc>
        <w:tc>
          <w:tcPr>
            <w:tcW w:w="1952" w:type="dxa"/>
          </w:tcPr>
          <w:p w:rsidR="00D67B69" w:rsidRPr="00495278" w:rsidRDefault="00D67B69" w:rsidP="0067071A">
            <w:pPr>
              <w:jc w:val="center"/>
              <w:rPr>
                <w:sz w:val="18"/>
              </w:rPr>
            </w:pPr>
          </w:p>
        </w:tc>
        <w:tc>
          <w:tcPr>
            <w:tcW w:w="2447" w:type="dxa"/>
          </w:tcPr>
          <w:p w:rsidR="00D67B69" w:rsidRPr="00495278" w:rsidRDefault="00D67B69" w:rsidP="0067071A">
            <w:pPr>
              <w:jc w:val="center"/>
              <w:rPr>
                <w:sz w:val="18"/>
              </w:rPr>
            </w:pPr>
          </w:p>
        </w:tc>
      </w:tr>
      <w:tr w:rsidR="00D67B69" w:rsidRPr="00495278" w:rsidTr="000C34A9">
        <w:tblPrEx>
          <w:tblCellMar>
            <w:top w:w="0" w:type="dxa"/>
            <w:bottom w:w="0" w:type="dxa"/>
          </w:tblCellMar>
        </w:tblPrEx>
        <w:trPr>
          <w:jc w:val="center"/>
        </w:trPr>
        <w:tc>
          <w:tcPr>
            <w:tcW w:w="4258" w:type="dxa"/>
          </w:tcPr>
          <w:p w:rsidR="00D67B69" w:rsidRPr="00495278" w:rsidRDefault="00D67B69" w:rsidP="0067071A">
            <w:pPr>
              <w:numPr>
                <w:ilvl w:val="0"/>
                <w:numId w:val="5"/>
              </w:numPr>
              <w:rPr>
                <w:b/>
                <w:sz w:val="18"/>
              </w:rPr>
            </w:pPr>
            <w:r w:rsidRPr="00495278">
              <w:rPr>
                <w:b/>
                <w:sz w:val="18"/>
              </w:rPr>
              <w:t>Other In-Person Visits</w:t>
            </w:r>
          </w:p>
        </w:tc>
        <w:tc>
          <w:tcPr>
            <w:tcW w:w="1952" w:type="dxa"/>
          </w:tcPr>
          <w:p w:rsidR="00D67B69" w:rsidRPr="00495278" w:rsidRDefault="00D67B69" w:rsidP="0067071A">
            <w:pPr>
              <w:jc w:val="center"/>
              <w:rPr>
                <w:sz w:val="18"/>
              </w:rPr>
            </w:pPr>
          </w:p>
        </w:tc>
        <w:tc>
          <w:tcPr>
            <w:tcW w:w="2447" w:type="dxa"/>
          </w:tcPr>
          <w:p w:rsidR="00D67B69" w:rsidRPr="00495278" w:rsidRDefault="00D67B69" w:rsidP="0067071A">
            <w:pPr>
              <w:jc w:val="center"/>
              <w:rPr>
                <w:sz w:val="18"/>
              </w:rPr>
            </w:pPr>
          </w:p>
        </w:tc>
      </w:tr>
      <w:tr w:rsidR="00D67B69" w:rsidRPr="00495278" w:rsidTr="000C34A9">
        <w:tblPrEx>
          <w:tblCellMar>
            <w:top w:w="0" w:type="dxa"/>
            <w:bottom w:w="0" w:type="dxa"/>
          </w:tblCellMar>
        </w:tblPrEx>
        <w:trPr>
          <w:jc w:val="center"/>
        </w:trPr>
        <w:tc>
          <w:tcPr>
            <w:tcW w:w="4258" w:type="dxa"/>
          </w:tcPr>
          <w:p w:rsidR="00D67B69" w:rsidRPr="00495278" w:rsidRDefault="00D67B69" w:rsidP="009D5396">
            <w:pPr>
              <w:pStyle w:val="Heading1"/>
              <w:jc w:val="left"/>
              <w:rPr>
                <w:bCs w:val="0"/>
                <w:sz w:val="18"/>
              </w:rPr>
            </w:pPr>
            <w:r w:rsidRPr="00495278">
              <w:rPr>
                <w:bCs w:val="0"/>
                <w:sz w:val="18"/>
              </w:rPr>
              <w:t xml:space="preserve">Total </w:t>
            </w:r>
            <w:r w:rsidR="009D5396" w:rsidRPr="00495278">
              <w:rPr>
                <w:bCs w:val="0"/>
                <w:sz w:val="18"/>
              </w:rPr>
              <w:t xml:space="preserve">Visits and Services to People </w:t>
            </w:r>
            <w:r w:rsidRPr="00495278">
              <w:rPr>
                <w:bCs w:val="0"/>
                <w:sz w:val="18"/>
              </w:rPr>
              <w:t>(A thru E)</w:t>
            </w:r>
          </w:p>
        </w:tc>
        <w:tc>
          <w:tcPr>
            <w:tcW w:w="1952" w:type="dxa"/>
          </w:tcPr>
          <w:p w:rsidR="00D67B69" w:rsidRPr="00495278" w:rsidRDefault="00D67B69" w:rsidP="0067071A">
            <w:pPr>
              <w:jc w:val="center"/>
              <w:rPr>
                <w:sz w:val="18"/>
              </w:rPr>
            </w:pPr>
          </w:p>
        </w:tc>
        <w:tc>
          <w:tcPr>
            <w:tcW w:w="2447" w:type="dxa"/>
          </w:tcPr>
          <w:p w:rsidR="00D67B69" w:rsidRPr="00495278" w:rsidRDefault="00D67B69" w:rsidP="0067071A">
            <w:pPr>
              <w:jc w:val="center"/>
              <w:rPr>
                <w:sz w:val="18"/>
              </w:rPr>
            </w:pPr>
          </w:p>
        </w:tc>
      </w:tr>
    </w:tbl>
    <w:p w:rsidR="0067071A" w:rsidRPr="00495278" w:rsidRDefault="0067071A" w:rsidP="0067071A">
      <w:pPr>
        <w:jc w:val="center"/>
        <w:rPr>
          <w:sz w:val="18"/>
        </w:rPr>
      </w:pPr>
    </w:p>
    <w:p w:rsidR="000C34A9" w:rsidRPr="00495278" w:rsidRDefault="000C34A9" w:rsidP="0067071A">
      <w:pPr>
        <w:jc w:val="center"/>
        <w:rPr>
          <w:sz w:val="18"/>
        </w:rPr>
      </w:pPr>
    </w:p>
    <w:p w:rsidR="000C34A9" w:rsidRPr="00495278" w:rsidRDefault="000C34A9" w:rsidP="000C34A9">
      <w:pPr>
        <w:pStyle w:val="Heading2"/>
        <w:rPr>
          <w:sz w:val="28"/>
          <w:szCs w:val="28"/>
        </w:rPr>
      </w:pPr>
      <w:r w:rsidRPr="00495278">
        <w:rPr>
          <w:sz w:val="28"/>
          <w:szCs w:val="28"/>
        </w:rPr>
        <w:t>“In Kind”</w:t>
      </w:r>
      <w:r w:rsidRPr="00495278">
        <w:rPr>
          <w:sz w:val="18"/>
        </w:rPr>
        <w:t xml:space="preserve"> </w:t>
      </w:r>
      <w:r w:rsidRPr="00495278">
        <w:rPr>
          <w:sz w:val="28"/>
          <w:szCs w:val="28"/>
        </w:rPr>
        <w:t>Services and Goods</w:t>
      </w:r>
    </w:p>
    <w:p w:rsidR="000C34A9" w:rsidRPr="00495278" w:rsidRDefault="000C34A9" w:rsidP="000C34A9">
      <w:pPr>
        <w:rPr>
          <w:sz w:val="18"/>
        </w:rPr>
      </w:pPr>
    </w:p>
    <w:p w:rsidR="000C794F" w:rsidRPr="00495278" w:rsidRDefault="000C794F" w:rsidP="0067071A">
      <w:pPr>
        <w:jc w:val="cente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1988"/>
        <w:gridCol w:w="21"/>
        <w:gridCol w:w="2318"/>
        <w:gridCol w:w="21"/>
      </w:tblGrid>
      <w:tr w:rsidR="000C34A9" w:rsidRPr="00495278" w:rsidTr="000C34A9">
        <w:tblPrEx>
          <w:tblCellMar>
            <w:top w:w="0" w:type="dxa"/>
            <w:bottom w:w="0" w:type="dxa"/>
          </w:tblCellMar>
        </w:tblPrEx>
        <w:trPr>
          <w:gridAfter w:val="1"/>
          <w:wAfter w:w="21" w:type="dxa"/>
          <w:jc w:val="center"/>
        </w:trPr>
        <w:tc>
          <w:tcPr>
            <w:tcW w:w="4252" w:type="dxa"/>
          </w:tcPr>
          <w:p w:rsidR="000C34A9" w:rsidRPr="00495278" w:rsidRDefault="000C34A9" w:rsidP="0067071A">
            <w:pPr>
              <w:pStyle w:val="Heading1"/>
              <w:rPr>
                <w:bCs w:val="0"/>
                <w:sz w:val="18"/>
              </w:rPr>
            </w:pPr>
            <w:r w:rsidRPr="00495278">
              <w:rPr>
                <w:sz w:val="18"/>
              </w:rPr>
              <w:t xml:space="preserve">“In Kind” </w:t>
            </w:r>
            <w:r w:rsidRPr="00495278">
              <w:rPr>
                <w:bCs w:val="0"/>
                <w:sz w:val="18"/>
              </w:rPr>
              <w:t>Services</w:t>
            </w:r>
          </w:p>
        </w:tc>
        <w:tc>
          <w:tcPr>
            <w:tcW w:w="1988" w:type="dxa"/>
          </w:tcPr>
          <w:p w:rsidR="000C34A9" w:rsidRPr="00495278" w:rsidRDefault="000C34A9" w:rsidP="008F733C">
            <w:pPr>
              <w:jc w:val="center"/>
              <w:rPr>
                <w:sz w:val="18"/>
              </w:rPr>
            </w:pPr>
            <w:r w:rsidRPr="00495278">
              <w:rPr>
                <w:sz w:val="18"/>
              </w:rPr>
              <w:t xml:space="preserve"># of </w:t>
            </w:r>
            <w:r w:rsidR="008F733C" w:rsidRPr="00495278">
              <w:rPr>
                <w:sz w:val="18"/>
              </w:rPr>
              <w:t>Times</w:t>
            </w:r>
          </w:p>
        </w:tc>
        <w:tc>
          <w:tcPr>
            <w:tcW w:w="2339" w:type="dxa"/>
            <w:gridSpan w:val="2"/>
          </w:tcPr>
          <w:p w:rsidR="000C34A9" w:rsidRPr="00495278" w:rsidRDefault="000C34A9" w:rsidP="0067071A">
            <w:pPr>
              <w:jc w:val="center"/>
              <w:rPr>
                <w:sz w:val="18"/>
              </w:rPr>
            </w:pPr>
            <w:r w:rsidRPr="00495278">
              <w:rPr>
                <w:sz w:val="18"/>
              </w:rPr>
              <w:t>“In Kind” Value</w:t>
            </w:r>
          </w:p>
        </w:tc>
      </w:tr>
      <w:tr w:rsidR="000C34A9" w:rsidRPr="00495278" w:rsidTr="000C34A9">
        <w:tblPrEx>
          <w:tblCellMar>
            <w:top w:w="0" w:type="dxa"/>
            <w:bottom w:w="0" w:type="dxa"/>
          </w:tblCellMar>
        </w:tblPrEx>
        <w:trPr>
          <w:gridAfter w:val="1"/>
          <w:wAfter w:w="21" w:type="dxa"/>
          <w:jc w:val="center"/>
        </w:trPr>
        <w:tc>
          <w:tcPr>
            <w:tcW w:w="4252" w:type="dxa"/>
          </w:tcPr>
          <w:p w:rsidR="000C34A9" w:rsidRPr="00495278" w:rsidRDefault="000C34A9" w:rsidP="00FB4404">
            <w:pPr>
              <w:ind w:left="270"/>
              <w:rPr>
                <w:sz w:val="18"/>
              </w:rPr>
            </w:pPr>
            <w:r w:rsidRPr="00495278">
              <w:rPr>
                <w:sz w:val="18"/>
              </w:rPr>
              <w:t xml:space="preserve">  F.   Legal</w:t>
            </w:r>
          </w:p>
        </w:tc>
        <w:tc>
          <w:tcPr>
            <w:tcW w:w="1988" w:type="dxa"/>
            <w:shd w:val="clear" w:color="auto" w:fill="FFFFFF"/>
          </w:tcPr>
          <w:p w:rsidR="000C34A9" w:rsidRPr="00495278" w:rsidRDefault="000C34A9" w:rsidP="0067071A">
            <w:pPr>
              <w:jc w:val="center"/>
              <w:rPr>
                <w:sz w:val="18"/>
              </w:rPr>
            </w:pPr>
          </w:p>
        </w:tc>
        <w:tc>
          <w:tcPr>
            <w:tcW w:w="2339" w:type="dxa"/>
            <w:gridSpan w:val="2"/>
          </w:tcPr>
          <w:p w:rsidR="000C34A9" w:rsidRPr="00495278" w:rsidRDefault="000C34A9" w:rsidP="0067071A">
            <w:pPr>
              <w:jc w:val="center"/>
              <w:rPr>
                <w:sz w:val="18"/>
              </w:rPr>
            </w:pPr>
          </w:p>
        </w:tc>
      </w:tr>
      <w:tr w:rsidR="000C34A9" w:rsidRPr="00495278" w:rsidTr="000C34A9">
        <w:tblPrEx>
          <w:tblCellMar>
            <w:top w:w="0" w:type="dxa"/>
            <w:bottom w:w="0" w:type="dxa"/>
          </w:tblCellMar>
        </w:tblPrEx>
        <w:trPr>
          <w:gridAfter w:val="1"/>
          <w:wAfter w:w="21" w:type="dxa"/>
          <w:jc w:val="center"/>
        </w:trPr>
        <w:tc>
          <w:tcPr>
            <w:tcW w:w="4252" w:type="dxa"/>
          </w:tcPr>
          <w:p w:rsidR="000C34A9" w:rsidRPr="00495278" w:rsidRDefault="000C34A9" w:rsidP="00FB4404">
            <w:pPr>
              <w:ind w:left="270"/>
              <w:rPr>
                <w:sz w:val="18"/>
              </w:rPr>
            </w:pPr>
            <w:r w:rsidRPr="00495278">
              <w:rPr>
                <w:sz w:val="18"/>
              </w:rPr>
              <w:t xml:space="preserve">  G.   Medical</w:t>
            </w:r>
          </w:p>
        </w:tc>
        <w:tc>
          <w:tcPr>
            <w:tcW w:w="1988" w:type="dxa"/>
            <w:shd w:val="clear" w:color="auto" w:fill="FFFFFF"/>
          </w:tcPr>
          <w:p w:rsidR="000C34A9" w:rsidRPr="00495278" w:rsidRDefault="000C34A9" w:rsidP="0067071A">
            <w:pPr>
              <w:jc w:val="center"/>
              <w:rPr>
                <w:sz w:val="18"/>
              </w:rPr>
            </w:pPr>
          </w:p>
        </w:tc>
        <w:tc>
          <w:tcPr>
            <w:tcW w:w="2339" w:type="dxa"/>
            <w:gridSpan w:val="2"/>
          </w:tcPr>
          <w:p w:rsidR="000C34A9" w:rsidRPr="00495278" w:rsidRDefault="000C34A9" w:rsidP="0067071A">
            <w:pPr>
              <w:jc w:val="center"/>
              <w:rPr>
                <w:sz w:val="18"/>
              </w:rPr>
            </w:pPr>
          </w:p>
        </w:tc>
      </w:tr>
      <w:tr w:rsidR="000C34A9" w:rsidRPr="00495278" w:rsidTr="000C34A9">
        <w:tblPrEx>
          <w:tblCellMar>
            <w:top w:w="0" w:type="dxa"/>
            <w:bottom w:w="0" w:type="dxa"/>
          </w:tblCellMar>
        </w:tblPrEx>
        <w:trPr>
          <w:gridAfter w:val="1"/>
          <w:wAfter w:w="21" w:type="dxa"/>
          <w:jc w:val="center"/>
        </w:trPr>
        <w:tc>
          <w:tcPr>
            <w:tcW w:w="4252" w:type="dxa"/>
          </w:tcPr>
          <w:p w:rsidR="000C34A9" w:rsidRPr="00495278" w:rsidRDefault="000C34A9" w:rsidP="00FB4404">
            <w:pPr>
              <w:ind w:left="270"/>
              <w:rPr>
                <w:sz w:val="18"/>
              </w:rPr>
            </w:pPr>
            <w:r w:rsidRPr="00495278">
              <w:rPr>
                <w:sz w:val="18"/>
              </w:rPr>
              <w:t xml:space="preserve">  H.   Dental</w:t>
            </w:r>
          </w:p>
        </w:tc>
        <w:tc>
          <w:tcPr>
            <w:tcW w:w="1988" w:type="dxa"/>
            <w:shd w:val="clear" w:color="auto" w:fill="FFFFFF"/>
          </w:tcPr>
          <w:p w:rsidR="000C34A9" w:rsidRPr="00495278" w:rsidRDefault="000C34A9" w:rsidP="0067071A">
            <w:pPr>
              <w:jc w:val="center"/>
              <w:rPr>
                <w:sz w:val="18"/>
              </w:rPr>
            </w:pPr>
          </w:p>
        </w:tc>
        <w:tc>
          <w:tcPr>
            <w:tcW w:w="2339" w:type="dxa"/>
            <w:gridSpan w:val="2"/>
          </w:tcPr>
          <w:p w:rsidR="000C34A9" w:rsidRPr="00495278" w:rsidRDefault="000C34A9" w:rsidP="0067071A">
            <w:pPr>
              <w:jc w:val="center"/>
              <w:rPr>
                <w:sz w:val="18"/>
              </w:rPr>
            </w:pPr>
          </w:p>
        </w:tc>
      </w:tr>
      <w:tr w:rsidR="000C34A9" w:rsidRPr="00495278" w:rsidTr="000C34A9">
        <w:tblPrEx>
          <w:tblCellMar>
            <w:top w:w="0" w:type="dxa"/>
            <w:bottom w:w="0" w:type="dxa"/>
          </w:tblCellMar>
        </w:tblPrEx>
        <w:trPr>
          <w:gridAfter w:val="1"/>
          <w:wAfter w:w="21" w:type="dxa"/>
          <w:jc w:val="center"/>
        </w:trPr>
        <w:tc>
          <w:tcPr>
            <w:tcW w:w="4252" w:type="dxa"/>
          </w:tcPr>
          <w:p w:rsidR="000C34A9" w:rsidRPr="00495278" w:rsidRDefault="000C34A9" w:rsidP="00FB4404">
            <w:pPr>
              <w:ind w:left="270"/>
              <w:rPr>
                <w:sz w:val="18"/>
              </w:rPr>
            </w:pPr>
            <w:r w:rsidRPr="00495278">
              <w:rPr>
                <w:sz w:val="18"/>
              </w:rPr>
              <w:t xml:space="preserve">   I.    Other</w:t>
            </w:r>
          </w:p>
        </w:tc>
        <w:tc>
          <w:tcPr>
            <w:tcW w:w="1988" w:type="dxa"/>
            <w:shd w:val="clear" w:color="auto" w:fill="FFFFFF"/>
          </w:tcPr>
          <w:p w:rsidR="000C34A9" w:rsidRPr="00495278" w:rsidRDefault="000C34A9" w:rsidP="0067071A">
            <w:pPr>
              <w:jc w:val="center"/>
              <w:rPr>
                <w:sz w:val="18"/>
              </w:rPr>
            </w:pPr>
          </w:p>
        </w:tc>
        <w:tc>
          <w:tcPr>
            <w:tcW w:w="2339" w:type="dxa"/>
            <w:gridSpan w:val="2"/>
          </w:tcPr>
          <w:p w:rsidR="000C34A9" w:rsidRPr="00495278" w:rsidRDefault="000C34A9" w:rsidP="0067071A">
            <w:pPr>
              <w:jc w:val="center"/>
              <w:rPr>
                <w:sz w:val="18"/>
              </w:rPr>
            </w:pPr>
          </w:p>
        </w:tc>
      </w:tr>
      <w:tr w:rsidR="003E1C14" w:rsidRPr="00495278" w:rsidTr="000C34A9">
        <w:tblPrEx>
          <w:tblCellMar>
            <w:top w:w="0" w:type="dxa"/>
            <w:bottom w:w="0" w:type="dxa"/>
          </w:tblCellMar>
        </w:tblPrEx>
        <w:trPr>
          <w:gridAfter w:val="1"/>
          <w:wAfter w:w="21" w:type="dxa"/>
          <w:jc w:val="center"/>
        </w:trPr>
        <w:tc>
          <w:tcPr>
            <w:tcW w:w="4252" w:type="dxa"/>
          </w:tcPr>
          <w:p w:rsidR="003E1C14" w:rsidRPr="00495278" w:rsidRDefault="003E1C14" w:rsidP="009C267A">
            <w:pPr>
              <w:ind w:left="990"/>
              <w:rPr>
                <w:sz w:val="18"/>
              </w:rPr>
            </w:pPr>
          </w:p>
        </w:tc>
        <w:tc>
          <w:tcPr>
            <w:tcW w:w="1988" w:type="dxa"/>
            <w:shd w:val="clear" w:color="auto" w:fill="FFFFFF"/>
          </w:tcPr>
          <w:p w:rsidR="003E1C14" w:rsidRPr="00495278" w:rsidRDefault="003E1C14" w:rsidP="0067071A">
            <w:pPr>
              <w:jc w:val="center"/>
              <w:rPr>
                <w:sz w:val="18"/>
              </w:rPr>
            </w:pPr>
          </w:p>
        </w:tc>
        <w:tc>
          <w:tcPr>
            <w:tcW w:w="2339" w:type="dxa"/>
            <w:gridSpan w:val="2"/>
          </w:tcPr>
          <w:p w:rsidR="003E1C14" w:rsidRPr="00495278" w:rsidRDefault="003E1C14" w:rsidP="0067071A">
            <w:pPr>
              <w:jc w:val="center"/>
              <w:rPr>
                <w:sz w:val="18"/>
              </w:rPr>
            </w:pPr>
          </w:p>
        </w:tc>
      </w:tr>
      <w:tr w:rsidR="000C34A9" w:rsidRPr="00495278" w:rsidTr="000C34A9">
        <w:tblPrEx>
          <w:tblCellMar>
            <w:top w:w="0" w:type="dxa"/>
            <w:bottom w:w="0" w:type="dxa"/>
          </w:tblCellMar>
        </w:tblPrEx>
        <w:trPr>
          <w:cantSplit/>
          <w:jc w:val="center"/>
        </w:trPr>
        <w:tc>
          <w:tcPr>
            <w:tcW w:w="4252" w:type="dxa"/>
            <w:shd w:val="clear" w:color="auto" w:fill="A6A6A6"/>
          </w:tcPr>
          <w:p w:rsidR="000C34A9" w:rsidRPr="00495278" w:rsidRDefault="000C34A9" w:rsidP="002A3BDD">
            <w:pPr>
              <w:jc w:val="center"/>
              <w:rPr>
                <w:b/>
                <w:sz w:val="18"/>
              </w:rPr>
            </w:pPr>
            <w:r w:rsidRPr="00495278">
              <w:rPr>
                <w:b/>
                <w:sz w:val="18"/>
              </w:rPr>
              <w:t xml:space="preserve">Subtotal 1 </w:t>
            </w:r>
            <w:r w:rsidRPr="00495278">
              <w:rPr>
                <w:sz w:val="18"/>
              </w:rPr>
              <w:t xml:space="preserve"> </w:t>
            </w:r>
            <w:r w:rsidRPr="00495278">
              <w:rPr>
                <w:b/>
                <w:bCs/>
                <w:sz w:val="18"/>
              </w:rPr>
              <w:t>(F thru I)</w:t>
            </w:r>
          </w:p>
        </w:tc>
        <w:tc>
          <w:tcPr>
            <w:tcW w:w="2009" w:type="dxa"/>
            <w:gridSpan w:val="2"/>
            <w:tcBorders>
              <w:bottom w:val="single" w:sz="4" w:space="0" w:color="auto"/>
            </w:tcBorders>
            <w:shd w:val="clear" w:color="auto" w:fill="A6A6A6"/>
          </w:tcPr>
          <w:p w:rsidR="000C34A9" w:rsidRPr="00495278" w:rsidRDefault="000C34A9" w:rsidP="002A3BDD">
            <w:pPr>
              <w:jc w:val="center"/>
              <w:rPr>
                <w:sz w:val="16"/>
                <w:szCs w:val="16"/>
              </w:rPr>
            </w:pPr>
          </w:p>
        </w:tc>
        <w:tc>
          <w:tcPr>
            <w:tcW w:w="2339" w:type="dxa"/>
            <w:gridSpan w:val="2"/>
            <w:shd w:val="clear" w:color="auto" w:fill="A6A6A6"/>
          </w:tcPr>
          <w:p w:rsidR="000C34A9" w:rsidRPr="00495278" w:rsidRDefault="000C34A9" w:rsidP="00657210">
            <w:pPr>
              <w:rPr>
                <w:b/>
                <w:bCs/>
                <w:sz w:val="18"/>
              </w:rPr>
            </w:pPr>
            <w:r w:rsidRPr="00495278">
              <w:rPr>
                <w:b/>
                <w:bCs/>
                <w:sz w:val="18"/>
              </w:rPr>
              <w:t>$</w:t>
            </w:r>
          </w:p>
        </w:tc>
      </w:tr>
      <w:tr w:rsidR="000C34A9" w:rsidRPr="00495278" w:rsidTr="000C34A9">
        <w:tblPrEx>
          <w:tblCellMar>
            <w:top w:w="0" w:type="dxa"/>
            <w:bottom w:w="0" w:type="dxa"/>
          </w:tblCellMar>
        </w:tblPrEx>
        <w:trPr>
          <w:cantSplit/>
          <w:jc w:val="center"/>
        </w:trPr>
        <w:tc>
          <w:tcPr>
            <w:tcW w:w="4252" w:type="dxa"/>
          </w:tcPr>
          <w:p w:rsidR="000C34A9" w:rsidRPr="00495278" w:rsidRDefault="000C34A9" w:rsidP="002A3BDD">
            <w:pPr>
              <w:jc w:val="center"/>
              <w:rPr>
                <w:sz w:val="18"/>
              </w:rPr>
            </w:pPr>
          </w:p>
        </w:tc>
        <w:tc>
          <w:tcPr>
            <w:tcW w:w="2009" w:type="dxa"/>
            <w:gridSpan w:val="2"/>
            <w:shd w:val="clear" w:color="auto" w:fill="auto"/>
          </w:tcPr>
          <w:p w:rsidR="000C34A9" w:rsidRPr="00495278" w:rsidRDefault="000C34A9" w:rsidP="002A3BDD">
            <w:pPr>
              <w:jc w:val="center"/>
              <w:rPr>
                <w:sz w:val="16"/>
                <w:szCs w:val="16"/>
              </w:rPr>
            </w:pPr>
          </w:p>
        </w:tc>
        <w:tc>
          <w:tcPr>
            <w:tcW w:w="2339" w:type="dxa"/>
            <w:gridSpan w:val="2"/>
          </w:tcPr>
          <w:p w:rsidR="000C34A9" w:rsidRPr="00495278" w:rsidRDefault="000C34A9" w:rsidP="002A3BDD">
            <w:pPr>
              <w:jc w:val="center"/>
              <w:rPr>
                <w:sz w:val="18"/>
              </w:rPr>
            </w:pPr>
          </w:p>
        </w:tc>
      </w:tr>
      <w:tr w:rsidR="000C34A9" w:rsidRPr="00495278" w:rsidTr="000C34A9">
        <w:tblPrEx>
          <w:tblCellMar>
            <w:top w:w="0" w:type="dxa"/>
            <w:bottom w:w="0" w:type="dxa"/>
          </w:tblCellMar>
        </w:tblPrEx>
        <w:trPr>
          <w:cantSplit/>
          <w:jc w:val="center"/>
        </w:trPr>
        <w:tc>
          <w:tcPr>
            <w:tcW w:w="4252" w:type="dxa"/>
          </w:tcPr>
          <w:p w:rsidR="000C34A9" w:rsidRPr="00495278" w:rsidRDefault="000C34A9" w:rsidP="002A3BDD">
            <w:pPr>
              <w:pStyle w:val="Heading1"/>
              <w:rPr>
                <w:sz w:val="18"/>
              </w:rPr>
            </w:pPr>
            <w:r w:rsidRPr="00495278">
              <w:rPr>
                <w:sz w:val="18"/>
              </w:rPr>
              <w:t xml:space="preserve"> “In Kind” Goods</w:t>
            </w:r>
          </w:p>
        </w:tc>
        <w:tc>
          <w:tcPr>
            <w:tcW w:w="2009" w:type="dxa"/>
            <w:gridSpan w:val="2"/>
            <w:shd w:val="clear" w:color="auto" w:fill="auto"/>
          </w:tcPr>
          <w:p w:rsidR="000C34A9" w:rsidRPr="00495278" w:rsidRDefault="000C34A9" w:rsidP="008F733C">
            <w:pPr>
              <w:jc w:val="center"/>
              <w:rPr>
                <w:sz w:val="18"/>
              </w:rPr>
            </w:pPr>
            <w:r w:rsidRPr="00495278">
              <w:rPr>
                <w:sz w:val="18"/>
              </w:rPr>
              <w:t xml:space="preserve"># of </w:t>
            </w:r>
            <w:r w:rsidR="008F733C" w:rsidRPr="00495278">
              <w:rPr>
                <w:sz w:val="18"/>
              </w:rPr>
              <w:t>Times</w:t>
            </w:r>
          </w:p>
        </w:tc>
        <w:tc>
          <w:tcPr>
            <w:tcW w:w="2339" w:type="dxa"/>
            <w:gridSpan w:val="2"/>
          </w:tcPr>
          <w:p w:rsidR="000C34A9" w:rsidRPr="00495278" w:rsidRDefault="000C34A9" w:rsidP="002A3BDD">
            <w:pPr>
              <w:jc w:val="center"/>
              <w:rPr>
                <w:sz w:val="18"/>
              </w:rPr>
            </w:pPr>
            <w:r w:rsidRPr="00495278">
              <w:rPr>
                <w:sz w:val="18"/>
              </w:rPr>
              <w:t>“In Kind” Value</w:t>
            </w:r>
          </w:p>
        </w:tc>
      </w:tr>
      <w:tr w:rsidR="000C34A9" w:rsidRPr="00495278" w:rsidTr="000C34A9">
        <w:tblPrEx>
          <w:tblCellMar>
            <w:top w:w="0" w:type="dxa"/>
            <w:bottom w:w="0" w:type="dxa"/>
          </w:tblCellMar>
        </w:tblPrEx>
        <w:trPr>
          <w:cantSplit/>
          <w:jc w:val="center"/>
        </w:trPr>
        <w:tc>
          <w:tcPr>
            <w:tcW w:w="4252" w:type="dxa"/>
          </w:tcPr>
          <w:p w:rsidR="000C34A9" w:rsidRPr="00495278" w:rsidRDefault="000C34A9" w:rsidP="00FB6A24">
            <w:pPr>
              <w:numPr>
                <w:ilvl w:val="0"/>
                <w:numId w:val="20"/>
              </w:numPr>
              <w:rPr>
                <w:sz w:val="18"/>
              </w:rPr>
            </w:pPr>
            <w:r w:rsidRPr="00495278">
              <w:rPr>
                <w:sz w:val="18"/>
              </w:rPr>
              <w:t>Food</w:t>
            </w:r>
          </w:p>
        </w:tc>
        <w:tc>
          <w:tcPr>
            <w:tcW w:w="2009" w:type="dxa"/>
            <w:gridSpan w:val="2"/>
            <w:shd w:val="clear" w:color="auto" w:fill="auto"/>
          </w:tcPr>
          <w:p w:rsidR="000C34A9" w:rsidRPr="00495278" w:rsidRDefault="000C34A9" w:rsidP="002A3BDD">
            <w:pPr>
              <w:jc w:val="center"/>
              <w:rPr>
                <w:sz w:val="18"/>
              </w:rPr>
            </w:pPr>
          </w:p>
        </w:tc>
        <w:tc>
          <w:tcPr>
            <w:tcW w:w="2339" w:type="dxa"/>
            <w:gridSpan w:val="2"/>
          </w:tcPr>
          <w:p w:rsidR="000C34A9" w:rsidRPr="00495278" w:rsidRDefault="000C34A9" w:rsidP="002A3BDD">
            <w:pPr>
              <w:jc w:val="center"/>
              <w:rPr>
                <w:sz w:val="18"/>
              </w:rPr>
            </w:pPr>
          </w:p>
        </w:tc>
      </w:tr>
      <w:tr w:rsidR="000C34A9" w:rsidRPr="00495278" w:rsidTr="000C34A9">
        <w:tblPrEx>
          <w:tblCellMar>
            <w:top w:w="0" w:type="dxa"/>
            <w:bottom w:w="0" w:type="dxa"/>
          </w:tblCellMar>
        </w:tblPrEx>
        <w:trPr>
          <w:cantSplit/>
          <w:jc w:val="center"/>
        </w:trPr>
        <w:tc>
          <w:tcPr>
            <w:tcW w:w="4252" w:type="dxa"/>
          </w:tcPr>
          <w:p w:rsidR="000C34A9" w:rsidRPr="00495278" w:rsidRDefault="000C34A9" w:rsidP="00FB6A24">
            <w:pPr>
              <w:numPr>
                <w:ilvl w:val="0"/>
                <w:numId w:val="20"/>
              </w:numPr>
              <w:rPr>
                <w:sz w:val="18"/>
              </w:rPr>
            </w:pPr>
            <w:r w:rsidRPr="00495278">
              <w:rPr>
                <w:sz w:val="18"/>
              </w:rPr>
              <w:t>Furniture</w:t>
            </w:r>
          </w:p>
        </w:tc>
        <w:tc>
          <w:tcPr>
            <w:tcW w:w="2009" w:type="dxa"/>
            <w:gridSpan w:val="2"/>
            <w:shd w:val="clear" w:color="auto" w:fill="auto"/>
          </w:tcPr>
          <w:p w:rsidR="000C34A9" w:rsidRPr="00495278" w:rsidRDefault="000C34A9" w:rsidP="002A3BDD">
            <w:pPr>
              <w:jc w:val="center"/>
              <w:rPr>
                <w:sz w:val="18"/>
              </w:rPr>
            </w:pPr>
          </w:p>
        </w:tc>
        <w:tc>
          <w:tcPr>
            <w:tcW w:w="2339" w:type="dxa"/>
            <w:gridSpan w:val="2"/>
          </w:tcPr>
          <w:p w:rsidR="000C34A9" w:rsidRPr="00495278" w:rsidRDefault="000C34A9" w:rsidP="002A3BDD">
            <w:pPr>
              <w:jc w:val="center"/>
              <w:rPr>
                <w:sz w:val="18"/>
              </w:rPr>
            </w:pPr>
          </w:p>
        </w:tc>
      </w:tr>
      <w:tr w:rsidR="000C34A9" w:rsidRPr="00495278" w:rsidTr="000C34A9">
        <w:tblPrEx>
          <w:tblCellMar>
            <w:top w:w="0" w:type="dxa"/>
            <w:bottom w:w="0" w:type="dxa"/>
          </w:tblCellMar>
        </w:tblPrEx>
        <w:trPr>
          <w:cantSplit/>
          <w:jc w:val="center"/>
        </w:trPr>
        <w:tc>
          <w:tcPr>
            <w:tcW w:w="4252" w:type="dxa"/>
          </w:tcPr>
          <w:p w:rsidR="000C34A9" w:rsidRPr="00495278" w:rsidRDefault="000C34A9" w:rsidP="00FB6A24">
            <w:pPr>
              <w:numPr>
                <w:ilvl w:val="0"/>
                <w:numId w:val="20"/>
              </w:numPr>
              <w:rPr>
                <w:sz w:val="18"/>
              </w:rPr>
            </w:pPr>
            <w:r w:rsidRPr="00495278">
              <w:rPr>
                <w:sz w:val="18"/>
              </w:rPr>
              <w:t>Clothing</w:t>
            </w:r>
          </w:p>
        </w:tc>
        <w:tc>
          <w:tcPr>
            <w:tcW w:w="2009" w:type="dxa"/>
            <w:gridSpan w:val="2"/>
            <w:shd w:val="clear" w:color="auto" w:fill="auto"/>
          </w:tcPr>
          <w:p w:rsidR="000C34A9" w:rsidRPr="00495278" w:rsidRDefault="000C34A9" w:rsidP="002A3BDD">
            <w:pPr>
              <w:jc w:val="center"/>
              <w:rPr>
                <w:sz w:val="18"/>
              </w:rPr>
            </w:pPr>
          </w:p>
        </w:tc>
        <w:tc>
          <w:tcPr>
            <w:tcW w:w="2339" w:type="dxa"/>
            <w:gridSpan w:val="2"/>
          </w:tcPr>
          <w:p w:rsidR="000C34A9" w:rsidRPr="00495278" w:rsidRDefault="000C34A9" w:rsidP="002A3BDD">
            <w:pPr>
              <w:jc w:val="center"/>
              <w:rPr>
                <w:sz w:val="18"/>
              </w:rPr>
            </w:pPr>
          </w:p>
        </w:tc>
      </w:tr>
      <w:tr w:rsidR="000C34A9" w:rsidRPr="00495278" w:rsidTr="000C34A9">
        <w:tblPrEx>
          <w:tblCellMar>
            <w:top w:w="0" w:type="dxa"/>
            <w:bottom w:w="0" w:type="dxa"/>
          </w:tblCellMar>
        </w:tblPrEx>
        <w:trPr>
          <w:cantSplit/>
          <w:jc w:val="center"/>
        </w:trPr>
        <w:tc>
          <w:tcPr>
            <w:tcW w:w="4252" w:type="dxa"/>
            <w:tcBorders>
              <w:bottom w:val="single" w:sz="4" w:space="0" w:color="auto"/>
            </w:tcBorders>
          </w:tcPr>
          <w:p w:rsidR="000C34A9" w:rsidRPr="00495278" w:rsidRDefault="000C34A9" w:rsidP="00FB6A24">
            <w:pPr>
              <w:numPr>
                <w:ilvl w:val="0"/>
                <w:numId w:val="20"/>
              </w:numPr>
              <w:rPr>
                <w:sz w:val="18"/>
              </w:rPr>
            </w:pPr>
            <w:r w:rsidRPr="00495278">
              <w:rPr>
                <w:sz w:val="18"/>
              </w:rPr>
              <w:t>Other</w:t>
            </w:r>
          </w:p>
        </w:tc>
        <w:tc>
          <w:tcPr>
            <w:tcW w:w="2009" w:type="dxa"/>
            <w:gridSpan w:val="2"/>
            <w:tcBorders>
              <w:bottom w:val="single" w:sz="4" w:space="0" w:color="auto"/>
            </w:tcBorders>
            <w:shd w:val="clear" w:color="auto" w:fill="auto"/>
          </w:tcPr>
          <w:p w:rsidR="000C34A9" w:rsidRPr="00495278" w:rsidRDefault="000C34A9" w:rsidP="002A3BDD">
            <w:pPr>
              <w:jc w:val="center"/>
              <w:rPr>
                <w:sz w:val="18"/>
              </w:rPr>
            </w:pPr>
          </w:p>
        </w:tc>
        <w:tc>
          <w:tcPr>
            <w:tcW w:w="2339" w:type="dxa"/>
            <w:gridSpan w:val="2"/>
            <w:tcBorders>
              <w:bottom w:val="single" w:sz="4" w:space="0" w:color="auto"/>
            </w:tcBorders>
          </w:tcPr>
          <w:p w:rsidR="000C34A9" w:rsidRPr="00495278" w:rsidRDefault="000C34A9" w:rsidP="002A3BDD">
            <w:pPr>
              <w:jc w:val="center"/>
              <w:rPr>
                <w:sz w:val="18"/>
              </w:rPr>
            </w:pPr>
          </w:p>
        </w:tc>
      </w:tr>
      <w:tr w:rsidR="000C34A9" w:rsidRPr="00495278" w:rsidTr="007D1000">
        <w:tblPrEx>
          <w:tblCellMar>
            <w:top w:w="0" w:type="dxa"/>
            <w:bottom w:w="0" w:type="dxa"/>
          </w:tblCellMar>
        </w:tblPrEx>
        <w:trPr>
          <w:cantSplit/>
          <w:trHeight w:val="116"/>
          <w:jc w:val="center"/>
        </w:trPr>
        <w:tc>
          <w:tcPr>
            <w:tcW w:w="4252" w:type="dxa"/>
            <w:shd w:val="clear" w:color="auto" w:fill="A6A6A6"/>
          </w:tcPr>
          <w:p w:rsidR="000C34A9" w:rsidRPr="00495278" w:rsidRDefault="000C34A9" w:rsidP="000A3182">
            <w:pPr>
              <w:pStyle w:val="Heading1"/>
              <w:rPr>
                <w:sz w:val="18"/>
              </w:rPr>
            </w:pPr>
            <w:r w:rsidRPr="00495278">
              <w:rPr>
                <w:sz w:val="18"/>
              </w:rPr>
              <w:t xml:space="preserve">Subtotal 2 (J thru </w:t>
            </w:r>
            <w:r w:rsidR="0011430B" w:rsidRPr="00495278">
              <w:rPr>
                <w:sz w:val="18"/>
              </w:rPr>
              <w:t>M</w:t>
            </w:r>
            <w:r w:rsidRPr="00495278">
              <w:rPr>
                <w:sz w:val="18"/>
              </w:rPr>
              <w:t>)</w:t>
            </w:r>
          </w:p>
        </w:tc>
        <w:tc>
          <w:tcPr>
            <w:tcW w:w="2009" w:type="dxa"/>
            <w:gridSpan w:val="2"/>
            <w:shd w:val="clear" w:color="auto" w:fill="A6A6A6"/>
          </w:tcPr>
          <w:p w:rsidR="000C34A9" w:rsidRPr="00495278" w:rsidRDefault="000C34A9" w:rsidP="002A3BDD">
            <w:pPr>
              <w:pStyle w:val="Heading1"/>
              <w:rPr>
                <w:sz w:val="18"/>
              </w:rPr>
            </w:pPr>
          </w:p>
        </w:tc>
        <w:tc>
          <w:tcPr>
            <w:tcW w:w="2339" w:type="dxa"/>
            <w:gridSpan w:val="2"/>
            <w:shd w:val="clear" w:color="auto" w:fill="A6A6A6"/>
          </w:tcPr>
          <w:p w:rsidR="000C34A9" w:rsidRPr="00495278" w:rsidRDefault="000C34A9" w:rsidP="002A3BDD">
            <w:pPr>
              <w:pStyle w:val="Heading1"/>
              <w:jc w:val="left"/>
              <w:rPr>
                <w:sz w:val="18"/>
              </w:rPr>
            </w:pPr>
            <w:r w:rsidRPr="00495278">
              <w:rPr>
                <w:sz w:val="18"/>
              </w:rPr>
              <w:t>$</w:t>
            </w:r>
          </w:p>
        </w:tc>
      </w:tr>
    </w:tbl>
    <w:p w:rsidR="0067071A" w:rsidRPr="00495278" w:rsidRDefault="0067071A" w:rsidP="0067071A">
      <w:pPr>
        <w:jc w:val="center"/>
        <w:rPr>
          <w:sz w:val="18"/>
        </w:rPr>
      </w:pPr>
    </w:p>
    <w:p w:rsidR="009D5396" w:rsidRPr="00495278" w:rsidRDefault="009D5396" w:rsidP="0067071A">
      <w:pPr>
        <w:jc w:val="cente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2070"/>
        <w:gridCol w:w="2329"/>
      </w:tblGrid>
      <w:tr w:rsidR="009D5396" w:rsidRPr="00495278" w:rsidTr="009D5396">
        <w:tblPrEx>
          <w:tblCellMar>
            <w:top w:w="0" w:type="dxa"/>
            <w:bottom w:w="0" w:type="dxa"/>
          </w:tblCellMar>
        </w:tblPrEx>
        <w:trPr>
          <w:cantSplit/>
          <w:trHeight w:val="263"/>
          <w:jc w:val="center"/>
        </w:trPr>
        <w:tc>
          <w:tcPr>
            <w:tcW w:w="4220" w:type="dxa"/>
          </w:tcPr>
          <w:p w:rsidR="009D5396" w:rsidRPr="00495278" w:rsidRDefault="009D5396" w:rsidP="009C267A">
            <w:pPr>
              <w:rPr>
                <w:b/>
                <w:bCs/>
                <w:sz w:val="18"/>
              </w:rPr>
            </w:pPr>
            <w:r w:rsidRPr="00495278">
              <w:rPr>
                <w:b/>
                <w:bCs/>
                <w:sz w:val="18"/>
              </w:rPr>
              <w:t xml:space="preserve">Total “In Kind” Services and Goods (F thru </w:t>
            </w:r>
            <w:r w:rsidR="0011430B" w:rsidRPr="00495278">
              <w:rPr>
                <w:b/>
                <w:bCs/>
                <w:sz w:val="18"/>
              </w:rPr>
              <w:t>M</w:t>
            </w:r>
            <w:r w:rsidRPr="00495278">
              <w:rPr>
                <w:b/>
                <w:bCs/>
                <w:sz w:val="18"/>
              </w:rPr>
              <w:t>)</w:t>
            </w:r>
          </w:p>
        </w:tc>
        <w:tc>
          <w:tcPr>
            <w:tcW w:w="2070" w:type="dxa"/>
            <w:shd w:val="clear" w:color="auto" w:fill="auto"/>
          </w:tcPr>
          <w:p w:rsidR="009D5396" w:rsidRPr="00495278" w:rsidRDefault="009D5396" w:rsidP="007D1000">
            <w:pPr>
              <w:jc w:val="center"/>
              <w:rPr>
                <w:sz w:val="16"/>
                <w:szCs w:val="16"/>
              </w:rPr>
            </w:pPr>
          </w:p>
        </w:tc>
        <w:tc>
          <w:tcPr>
            <w:tcW w:w="2329" w:type="dxa"/>
          </w:tcPr>
          <w:p w:rsidR="009D5396" w:rsidRPr="00495278" w:rsidRDefault="009D5396" w:rsidP="009D5396">
            <w:pPr>
              <w:rPr>
                <w:b/>
                <w:bCs/>
                <w:sz w:val="18"/>
              </w:rPr>
            </w:pPr>
            <w:r w:rsidRPr="00495278">
              <w:rPr>
                <w:b/>
                <w:bCs/>
                <w:sz w:val="18"/>
              </w:rPr>
              <w:t>$</w:t>
            </w:r>
          </w:p>
        </w:tc>
      </w:tr>
    </w:tbl>
    <w:p w:rsidR="000C794F" w:rsidRPr="00495278" w:rsidRDefault="000C794F" w:rsidP="0067071A">
      <w:pPr>
        <w:rPr>
          <w:sz w:val="1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2340"/>
      </w:tblGrid>
      <w:tr w:rsidR="0067071A" w:rsidRPr="00495278" w:rsidTr="000C34A9">
        <w:tblPrEx>
          <w:tblCellMar>
            <w:top w:w="0" w:type="dxa"/>
            <w:bottom w:w="0" w:type="dxa"/>
          </w:tblCellMar>
        </w:tblPrEx>
        <w:tc>
          <w:tcPr>
            <w:tcW w:w="5508" w:type="dxa"/>
          </w:tcPr>
          <w:p w:rsidR="0067071A" w:rsidRPr="00495278" w:rsidRDefault="0067071A" w:rsidP="0022647B">
            <w:pPr>
              <w:pStyle w:val="Heading1"/>
              <w:jc w:val="left"/>
              <w:rPr>
                <w:bCs w:val="0"/>
                <w:smallCaps/>
                <w:sz w:val="18"/>
              </w:rPr>
            </w:pPr>
            <w:r w:rsidRPr="00495278">
              <w:rPr>
                <w:bCs w:val="0"/>
                <w:smallCaps/>
                <w:sz w:val="18"/>
              </w:rPr>
              <w:t>Total Hours of Service</w:t>
            </w:r>
            <w:r w:rsidR="00B60F20" w:rsidRPr="00495278">
              <w:rPr>
                <w:bCs w:val="0"/>
                <w:smallCaps/>
                <w:sz w:val="18"/>
              </w:rPr>
              <w:t>: Members</w:t>
            </w:r>
          </w:p>
        </w:tc>
        <w:tc>
          <w:tcPr>
            <w:tcW w:w="2340" w:type="dxa"/>
          </w:tcPr>
          <w:p w:rsidR="0067071A" w:rsidRPr="00495278" w:rsidRDefault="0067071A" w:rsidP="0067071A">
            <w:pPr>
              <w:jc w:val="center"/>
              <w:rPr>
                <w:sz w:val="18"/>
              </w:rPr>
            </w:pPr>
          </w:p>
        </w:tc>
      </w:tr>
      <w:tr w:rsidR="00B60F20" w:rsidRPr="00495278" w:rsidTr="000C34A9">
        <w:tblPrEx>
          <w:tblCellMar>
            <w:top w:w="0" w:type="dxa"/>
            <w:bottom w:w="0" w:type="dxa"/>
          </w:tblCellMar>
        </w:tblPrEx>
        <w:tc>
          <w:tcPr>
            <w:tcW w:w="5508" w:type="dxa"/>
          </w:tcPr>
          <w:p w:rsidR="00B60F20" w:rsidRPr="00495278" w:rsidRDefault="00B60F20" w:rsidP="0022647B">
            <w:pPr>
              <w:pStyle w:val="Heading1"/>
              <w:jc w:val="left"/>
              <w:rPr>
                <w:bCs w:val="0"/>
                <w:smallCaps/>
                <w:sz w:val="18"/>
              </w:rPr>
            </w:pPr>
            <w:r w:rsidRPr="00495278">
              <w:rPr>
                <w:bCs w:val="0"/>
                <w:smallCaps/>
                <w:sz w:val="18"/>
              </w:rPr>
              <w:t>Total Hours of Service: Non-Members</w:t>
            </w:r>
          </w:p>
        </w:tc>
        <w:tc>
          <w:tcPr>
            <w:tcW w:w="2340" w:type="dxa"/>
          </w:tcPr>
          <w:p w:rsidR="00B60F20" w:rsidRPr="00495278" w:rsidRDefault="00B60F20" w:rsidP="0067071A">
            <w:pPr>
              <w:jc w:val="center"/>
              <w:rPr>
                <w:sz w:val="18"/>
              </w:rPr>
            </w:pPr>
          </w:p>
        </w:tc>
      </w:tr>
    </w:tbl>
    <w:p w:rsidR="0067071A" w:rsidRPr="00495278" w:rsidRDefault="0067071A" w:rsidP="0067071A">
      <w:pPr>
        <w:jc w:val="cente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2340"/>
      </w:tblGrid>
      <w:tr w:rsidR="0067071A" w:rsidRPr="00495278" w:rsidTr="000C34A9">
        <w:tblPrEx>
          <w:tblCellMar>
            <w:top w:w="0" w:type="dxa"/>
            <w:bottom w:w="0" w:type="dxa"/>
          </w:tblCellMar>
        </w:tblPrEx>
        <w:trPr>
          <w:jc w:val="center"/>
        </w:trPr>
        <w:tc>
          <w:tcPr>
            <w:tcW w:w="5508" w:type="dxa"/>
          </w:tcPr>
          <w:p w:rsidR="0067071A" w:rsidRPr="00495278" w:rsidRDefault="0067071A" w:rsidP="0067071A">
            <w:pPr>
              <w:rPr>
                <w:b/>
                <w:smallCaps/>
                <w:sz w:val="18"/>
              </w:rPr>
            </w:pPr>
            <w:r w:rsidRPr="00495278">
              <w:rPr>
                <w:b/>
                <w:smallCaps/>
                <w:sz w:val="18"/>
              </w:rPr>
              <w:t>Estimated Miles in Vincentian Services</w:t>
            </w:r>
          </w:p>
        </w:tc>
        <w:tc>
          <w:tcPr>
            <w:tcW w:w="2340" w:type="dxa"/>
          </w:tcPr>
          <w:p w:rsidR="0067071A" w:rsidRPr="00495278" w:rsidRDefault="0067071A" w:rsidP="0067071A">
            <w:pPr>
              <w:jc w:val="center"/>
              <w:rPr>
                <w:sz w:val="18"/>
              </w:rPr>
            </w:pPr>
          </w:p>
        </w:tc>
      </w:tr>
    </w:tbl>
    <w:p w:rsidR="0067071A" w:rsidRPr="00495278" w:rsidRDefault="0067071A" w:rsidP="0067071A">
      <w:pPr>
        <w:jc w:val="center"/>
        <w:rPr>
          <w:sz w:val="18"/>
        </w:rPr>
      </w:pPr>
    </w:p>
    <w:p w:rsidR="0067071A" w:rsidRPr="00495278" w:rsidRDefault="0067071A" w:rsidP="0067071A">
      <w:pPr>
        <w:pStyle w:val="Header"/>
        <w:tabs>
          <w:tab w:val="clear" w:pos="4320"/>
          <w:tab w:val="clear" w:pos="8640"/>
        </w:tabs>
        <w:rPr>
          <w:sz w:val="18"/>
        </w:rPr>
      </w:pPr>
      <w:r w:rsidRPr="00495278">
        <w:rPr>
          <w:sz w:val="18"/>
        </w:rPr>
        <w:t>________________________________</w:t>
      </w:r>
      <w:r w:rsidRPr="00495278">
        <w:rPr>
          <w:sz w:val="18"/>
        </w:rPr>
        <w:tab/>
      </w:r>
      <w:r w:rsidR="00AF4A72" w:rsidRPr="00495278">
        <w:rPr>
          <w:sz w:val="18"/>
        </w:rPr>
        <w:t xml:space="preserve"> </w:t>
      </w:r>
      <w:r w:rsidR="00AF4A72" w:rsidRPr="00495278">
        <w:rPr>
          <w:sz w:val="18"/>
        </w:rPr>
        <w:tab/>
      </w:r>
      <w:r w:rsidRPr="00495278">
        <w:rPr>
          <w:sz w:val="18"/>
        </w:rPr>
        <w:t xml:space="preserve">(____)_____________       </w:t>
      </w:r>
      <w:r w:rsidRPr="00495278">
        <w:rPr>
          <w:sz w:val="18"/>
        </w:rPr>
        <w:tab/>
      </w:r>
      <w:r w:rsidRPr="00495278">
        <w:rPr>
          <w:sz w:val="18"/>
        </w:rPr>
        <w:tab/>
        <w:t>_________________</w:t>
      </w:r>
    </w:p>
    <w:p w:rsidR="0067071A" w:rsidRPr="00495278" w:rsidRDefault="00391B31" w:rsidP="0067071A">
      <w:pPr>
        <w:pStyle w:val="Header"/>
        <w:tabs>
          <w:tab w:val="clear" w:pos="4320"/>
          <w:tab w:val="clear" w:pos="8640"/>
        </w:tabs>
        <w:rPr>
          <w:sz w:val="18"/>
        </w:rPr>
      </w:pPr>
      <w:r w:rsidRPr="00495278">
        <w:rPr>
          <w:sz w:val="18"/>
        </w:rPr>
        <w:t>Print</w:t>
      </w:r>
      <w:r w:rsidR="0067071A" w:rsidRPr="00495278">
        <w:rPr>
          <w:sz w:val="18"/>
        </w:rPr>
        <w:t xml:space="preserve"> Conference President </w:t>
      </w:r>
      <w:r w:rsidRPr="00495278">
        <w:rPr>
          <w:sz w:val="18"/>
        </w:rPr>
        <w:t>Name</w:t>
      </w:r>
      <w:r w:rsidR="0067071A" w:rsidRPr="00495278">
        <w:rPr>
          <w:sz w:val="18"/>
        </w:rPr>
        <w:tab/>
      </w:r>
      <w:r w:rsidR="0067071A" w:rsidRPr="00495278">
        <w:rPr>
          <w:sz w:val="18"/>
        </w:rPr>
        <w:tab/>
      </w:r>
      <w:r w:rsidR="0067071A" w:rsidRPr="00495278">
        <w:rPr>
          <w:sz w:val="18"/>
        </w:rPr>
        <w:tab/>
        <w:t xml:space="preserve"> Phone</w:t>
      </w:r>
      <w:r w:rsidR="0067071A" w:rsidRPr="00495278">
        <w:rPr>
          <w:sz w:val="18"/>
        </w:rPr>
        <w:tab/>
      </w:r>
      <w:r w:rsidR="0067071A" w:rsidRPr="00495278">
        <w:rPr>
          <w:sz w:val="18"/>
        </w:rPr>
        <w:tab/>
      </w:r>
      <w:r w:rsidR="0067071A" w:rsidRPr="00495278">
        <w:rPr>
          <w:sz w:val="18"/>
        </w:rPr>
        <w:tab/>
      </w:r>
      <w:r w:rsidR="0067071A" w:rsidRPr="00495278">
        <w:rPr>
          <w:sz w:val="18"/>
        </w:rPr>
        <w:tab/>
      </w:r>
      <w:r w:rsidR="0067071A" w:rsidRPr="00495278">
        <w:rPr>
          <w:sz w:val="18"/>
        </w:rPr>
        <w:tab/>
      </w:r>
      <w:r w:rsidRPr="00495278">
        <w:rPr>
          <w:sz w:val="18"/>
        </w:rPr>
        <w:t>Email</w:t>
      </w:r>
    </w:p>
    <w:p w:rsidR="00AF4A72" w:rsidRPr="00495278" w:rsidRDefault="00AF4A72" w:rsidP="00C651B8">
      <w:pPr>
        <w:pStyle w:val="Header"/>
        <w:tabs>
          <w:tab w:val="clear" w:pos="4320"/>
          <w:tab w:val="clear" w:pos="8640"/>
        </w:tabs>
        <w:ind w:left="420"/>
        <w:jc w:val="center"/>
        <w:rPr>
          <w:b/>
          <w:bCs/>
          <w:sz w:val="20"/>
          <w:u w:val="single"/>
        </w:rPr>
      </w:pPr>
    </w:p>
    <w:p w:rsidR="00AF4A72" w:rsidRPr="00495278" w:rsidRDefault="00AF4A72" w:rsidP="00AF4A72">
      <w:pPr>
        <w:pStyle w:val="Header"/>
        <w:tabs>
          <w:tab w:val="clear" w:pos="4320"/>
          <w:tab w:val="clear" w:pos="8640"/>
        </w:tabs>
        <w:rPr>
          <w:sz w:val="18"/>
        </w:rPr>
      </w:pPr>
      <w:r w:rsidRPr="00495278">
        <w:rPr>
          <w:sz w:val="18"/>
        </w:rPr>
        <w:t>________________________________</w:t>
      </w:r>
      <w:r w:rsidRPr="00495278">
        <w:rPr>
          <w:sz w:val="18"/>
        </w:rPr>
        <w:tab/>
        <w:t xml:space="preserve"> </w:t>
      </w:r>
      <w:r w:rsidRPr="00495278">
        <w:rPr>
          <w:sz w:val="18"/>
        </w:rPr>
        <w:tab/>
        <w:t xml:space="preserve">(____)_____________       </w:t>
      </w:r>
      <w:r w:rsidRPr="00495278">
        <w:rPr>
          <w:sz w:val="18"/>
        </w:rPr>
        <w:tab/>
      </w:r>
      <w:r w:rsidRPr="00495278">
        <w:rPr>
          <w:sz w:val="18"/>
        </w:rPr>
        <w:tab/>
        <w:t>_________________</w:t>
      </w:r>
    </w:p>
    <w:p w:rsidR="00AF4A72" w:rsidRPr="00495278" w:rsidRDefault="00391B31" w:rsidP="00B60F20">
      <w:pPr>
        <w:pStyle w:val="Header"/>
        <w:tabs>
          <w:tab w:val="clear" w:pos="4320"/>
          <w:tab w:val="clear" w:pos="8640"/>
        </w:tabs>
        <w:rPr>
          <w:sz w:val="18"/>
        </w:rPr>
      </w:pPr>
      <w:r w:rsidRPr="00495278">
        <w:rPr>
          <w:sz w:val="18"/>
        </w:rPr>
        <w:t xml:space="preserve">Print </w:t>
      </w:r>
      <w:r w:rsidR="00AF4A72" w:rsidRPr="00495278">
        <w:rPr>
          <w:sz w:val="18"/>
        </w:rPr>
        <w:t>Conference Treasurer</w:t>
      </w:r>
      <w:r w:rsidRPr="00495278">
        <w:rPr>
          <w:sz w:val="18"/>
        </w:rPr>
        <w:t xml:space="preserve"> Name</w:t>
      </w:r>
      <w:r w:rsidR="00AF4A72" w:rsidRPr="00495278">
        <w:rPr>
          <w:sz w:val="18"/>
        </w:rPr>
        <w:tab/>
      </w:r>
      <w:r w:rsidR="00AF4A72" w:rsidRPr="00495278">
        <w:rPr>
          <w:sz w:val="18"/>
        </w:rPr>
        <w:tab/>
      </w:r>
      <w:r w:rsidR="00AF4A72" w:rsidRPr="00495278">
        <w:rPr>
          <w:sz w:val="18"/>
        </w:rPr>
        <w:tab/>
        <w:t xml:space="preserve"> Phone</w:t>
      </w:r>
      <w:r w:rsidR="00AF4A72" w:rsidRPr="00495278">
        <w:rPr>
          <w:sz w:val="18"/>
        </w:rPr>
        <w:tab/>
      </w:r>
      <w:r w:rsidR="00AF4A72" w:rsidRPr="00495278">
        <w:rPr>
          <w:sz w:val="18"/>
        </w:rPr>
        <w:tab/>
      </w:r>
      <w:r w:rsidR="00AF4A72" w:rsidRPr="00495278">
        <w:rPr>
          <w:sz w:val="18"/>
        </w:rPr>
        <w:tab/>
      </w:r>
      <w:r w:rsidR="00AF4A72" w:rsidRPr="00495278">
        <w:rPr>
          <w:sz w:val="18"/>
        </w:rPr>
        <w:tab/>
      </w:r>
      <w:r w:rsidR="00AF4A72" w:rsidRPr="00495278">
        <w:rPr>
          <w:sz w:val="18"/>
        </w:rPr>
        <w:tab/>
      </w:r>
      <w:r w:rsidRPr="00495278">
        <w:rPr>
          <w:sz w:val="18"/>
        </w:rPr>
        <w:t>Email</w:t>
      </w:r>
    </w:p>
    <w:p w:rsidR="00E76961" w:rsidRPr="00495278" w:rsidRDefault="00E76961" w:rsidP="00E76961">
      <w:pPr>
        <w:pStyle w:val="Header"/>
        <w:tabs>
          <w:tab w:val="clear" w:pos="4320"/>
          <w:tab w:val="clear" w:pos="8640"/>
        </w:tabs>
        <w:jc w:val="both"/>
        <w:rPr>
          <w:b/>
          <w:bCs/>
          <w:sz w:val="20"/>
          <w:u w:val="single"/>
        </w:rPr>
      </w:pPr>
    </w:p>
    <w:p w:rsidR="00391B31" w:rsidRPr="00495278" w:rsidRDefault="00391B31" w:rsidP="00D36F51">
      <w:pPr>
        <w:pStyle w:val="Header"/>
        <w:tabs>
          <w:tab w:val="clear" w:pos="4320"/>
          <w:tab w:val="clear" w:pos="8640"/>
        </w:tabs>
        <w:rPr>
          <w:b/>
          <w:bCs/>
          <w:sz w:val="20"/>
        </w:rPr>
      </w:pPr>
    </w:p>
    <w:p w:rsidR="008262B0" w:rsidRPr="00495278" w:rsidRDefault="00D36F51" w:rsidP="00D36F51">
      <w:pPr>
        <w:pStyle w:val="Header"/>
        <w:tabs>
          <w:tab w:val="clear" w:pos="4320"/>
          <w:tab w:val="clear" w:pos="8640"/>
        </w:tabs>
        <w:rPr>
          <w:b/>
          <w:bCs/>
          <w:sz w:val="20"/>
        </w:rPr>
      </w:pPr>
      <w:r w:rsidRPr="00495278">
        <w:rPr>
          <w:b/>
          <w:bCs/>
          <w:sz w:val="20"/>
        </w:rPr>
        <w:t xml:space="preserve">Ideally, </w:t>
      </w:r>
      <w:r w:rsidR="00FA606A" w:rsidRPr="00495278">
        <w:rPr>
          <w:b/>
          <w:bCs/>
          <w:sz w:val="20"/>
        </w:rPr>
        <w:t>Conferences should enter details online</w:t>
      </w:r>
      <w:r w:rsidR="00E62CDD" w:rsidRPr="00495278">
        <w:rPr>
          <w:b/>
          <w:bCs/>
          <w:sz w:val="20"/>
        </w:rPr>
        <w:t xml:space="preserve">.  If not entered online, </w:t>
      </w:r>
      <w:r w:rsidR="00FA606A" w:rsidRPr="00495278">
        <w:rPr>
          <w:b/>
          <w:bCs/>
          <w:sz w:val="20"/>
        </w:rPr>
        <w:t>submit this form to your Council.  Isolated Conferences should</w:t>
      </w:r>
      <w:r w:rsidR="00E62CDD" w:rsidRPr="00495278">
        <w:rPr>
          <w:b/>
          <w:bCs/>
          <w:sz w:val="20"/>
        </w:rPr>
        <w:t xml:space="preserve"> </w:t>
      </w:r>
      <w:r w:rsidR="00FA606A" w:rsidRPr="00495278">
        <w:rPr>
          <w:b/>
          <w:bCs/>
          <w:sz w:val="20"/>
        </w:rPr>
        <w:t>mail the completed r</w:t>
      </w:r>
      <w:r w:rsidR="00E76961" w:rsidRPr="00495278">
        <w:rPr>
          <w:b/>
          <w:bCs/>
          <w:sz w:val="20"/>
        </w:rPr>
        <w:t>eport to:</w:t>
      </w:r>
    </w:p>
    <w:p w:rsidR="008262B0" w:rsidRPr="00495278" w:rsidRDefault="008262B0" w:rsidP="00D36F51">
      <w:pPr>
        <w:pStyle w:val="Header"/>
        <w:tabs>
          <w:tab w:val="clear" w:pos="4320"/>
          <w:tab w:val="clear" w:pos="8640"/>
        </w:tabs>
        <w:rPr>
          <w:b/>
          <w:bCs/>
          <w:sz w:val="20"/>
        </w:rPr>
      </w:pPr>
    </w:p>
    <w:p w:rsidR="00E76961" w:rsidRPr="00495278" w:rsidRDefault="00E76961" w:rsidP="00D36F51">
      <w:pPr>
        <w:pStyle w:val="Header"/>
        <w:tabs>
          <w:tab w:val="clear" w:pos="4320"/>
          <w:tab w:val="clear" w:pos="8640"/>
        </w:tabs>
        <w:rPr>
          <w:b/>
          <w:bCs/>
          <w:sz w:val="20"/>
        </w:rPr>
      </w:pPr>
      <w:r w:rsidRPr="00495278">
        <w:rPr>
          <w:b/>
          <w:bCs/>
          <w:sz w:val="20"/>
        </w:rPr>
        <w:t xml:space="preserve">     Annual Report</w:t>
      </w:r>
    </w:p>
    <w:p w:rsidR="00E76961" w:rsidRPr="00495278" w:rsidRDefault="00E76961" w:rsidP="00D36F51">
      <w:pPr>
        <w:pStyle w:val="Header"/>
        <w:tabs>
          <w:tab w:val="clear" w:pos="4320"/>
          <w:tab w:val="clear" w:pos="8640"/>
        </w:tabs>
        <w:rPr>
          <w:b/>
          <w:bCs/>
          <w:sz w:val="20"/>
        </w:rPr>
      </w:pPr>
      <w:r w:rsidRPr="00495278">
        <w:rPr>
          <w:b/>
          <w:bCs/>
          <w:sz w:val="20"/>
        </w:rPr>
        <w:t xml:space="preserve">     National Council – Society of St. Vincent de Paul</w:t>
      </w:r>
    </w:p>
    <w:p w:rsidR="00E76961" w:rsidRPr="00495278" w:rsidRDefault="00E76961" w:rsidP="00D36F51">
      <w:pPr>
        <w:pStyle w:val="Header"/>
        <w:tabs>
          <w:tab w:val="clear" w:pos="4320"/>
          <w:tab w:val="clear" w:pos="8640"/>
        </w:tabs>
        <w:rPr>
          <w:b/>
          <w:bCs/>
          <w:sz w:val="20"/>
        </w:rPr>
      </w:pPr>
      <w:r w:rsidRPr="00495278">
        <w:rPr>
          <w:b/>
          <w:bCs/>
          <w:sz w:val="20"/>
        </w:rPr>
        <w:t xml:space="preserve">     </w:t>
      </w:r>
      <w:r w:rsidR="008B00B9" w:rsidRPr="00495278">
        <w:rPr>
          <w:b/>
          <w:bCs/>
          <w:sz w:val="20"/>
        </w:rPr>
        <w:t>66</w:t>
      </w:r>
      <w:r w:rsidRPr="00495278">
        <w:rPr>
          <w:b/>
          <w:bCs/>
          <w:sz w:val="20"/>
        </w:rPr>
        <w:t xml:space="preserve"> Progress Parkway</w:t>
      </w:r>
    </w:p>
    <w:p w:rsidR="00E76961" w:rsidRPr="00495278" w:rsidRDefault="00E76961" w:rsidP="00D36F51">
      <w:pPr>
        <w:pStyle w:val="Header"/>
        <w:tabs>
          <w:tab w:val="clear" w:pos="4320"/>
          <w:tab w:val="clear" w:pos="8640"/>
        </w:tabs>
        <w:rPr>
          <w:b/>
          <w:bCs/>
          <w:sz w:val="20"/>
        </w:rPr>
      </w:pPr>
      <w:r w:rsidRPr="00495278">
        <w:rPr>
          <w:b/>
          <w:bCs/>
          <w:sz w:val="20"/>
        </w:rPr>
        <w:t xml:space="preserve">     Maryland Heights, MO  63043-3706</w:t>
      </w:r>
    </w:p>
    <w:p w:rsidR="00E76961" w:rsidRPr="00495278" w:rsidRDefault="00E76961" w:rsidP="00D36F51">
      <w:pPr>
        <w:pStyle w:val="Header"/>
        <w:tabs>
          <w:tab w:val="clear" w:pos="4320"/>
          <w:tab w:val="clear" w:pos="8640"/>
        </w:tabs>
        <w:rPr>
          <w:b/>
          <w:bCs/>
          <w:sz w:val="20"/>
        </w:rPr>
      </w:pPr>
    </w:p>
    <w:p w:rsidR="00E76961" w:rsidRPr="00495278" w:rsidRDefault="00E76961" w:rsidP="00E76961">
      <w:pPr>
        <w:pStyle w:val="Header"/>
        <w:tabs>
          <w:tab w:val="clear" w:pos="4320"/>
          <w:tab w:val="clear" w:pos="8640"/>
        </w:tabs>
        <w:rPr>
          <w:b/>
          <w:bCs/>
          <w:sz w:val="20"/>
        </w:rPr>
        <w:sectPr w:rsidR="00E76961" w:rsidRPr="00495278" w:rsidSect="00012B3D">
          <w:footerReference w:type="default" r:id="rId15"/>
          <w:pgSz w:w="12240" w:h="15840"/>
          <w:pgMar w:top="144" w:right="720" w:bottom="144" w:left="720" w:header="0" w:footer="720" w:gutter="0"/>
          <w:cols w:space="720"/>
          <w:docGrid w:linePitch="360"/>
        </w:sectPr>
      </w:pPr>
    </w:p>
    <w:p w:rsidR="0067071A" w:rsidRPr="00495278" w:rsidRDefault="001C06F8" w:rsidP="0067071A">
      <w:pPr>
        <w:jc w:val="center"/>
        <w:rPr>
          <w:sz w:val="18"/>
        </w:rPr>
      </w:pPr>
      <w:r>
        <w:rPr>
          <w:b/>
          <w:smallCaps/>
          <w:noProof/>
          <w:sz w:val="16"/>
        </w:rPr>
        <w:lastRenderedPageBreak/>
        <w:drawing>
          <wp:inline distT="0" distB="0" distL="0" distR="0">
            <wp:extent cx="1133475" cy="1114425"/>
            <wp:effectExtent l="0" t="0" r="9525" b="9525"/>
            <wp:docPr id="2" name="Picture 2" descr="Blue US logo JPE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US logo JPEG form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475" cy="1114425"/>
                    </a:xfrm>
                    <a:prstGeom prst="rect">
                      <a:avLst/>
                    </a:prstGeom>
                    <a:noFill/>
                    <a:ln>
                      <a:noFill/>
                    </a:ln>
                  </pic:spPr>
                </pic:pic>
              </a:graphicData>
            </a:graphic>
          </wp:inline>
        </w:drawing>
      </w:r>
    </w:p>
    <w:p w:rsidR="0067071A" w:rsidRPr="00495278" w:rsidRDefault="0067071A" w:rsidP="0067071A">
      <w:pPr>
        <w:jc w:val="center"/>
        <w:rPr>
          <w:sz w:val="18"/>
        </w:rPr>
      </w:pPr>
    </w:p>
    <w:p w:rsidR="0067071A" w:rsidRPr="00495278" w:rsidRDefault="0067071A" w:rsidP="0067071A">
      <w:pPr>
        <w:jc w:val="center"/>
        <w:rPr>
          <w:b/>
          <w:smallCaps/>
          <w:sz w:val="16"/>
        </w:rPr>
      </w:pPr>
    </w:p>
    <w:p w:rsidR="0067071A" w:rsidRPr="00495278" w:rsidRDefault="0067071A" w:rsidP="0067071A">
      <w:pPr>
        <w:jc w:val="center"/>
        <w:rPr>
          <w:b/>
          <w:smallCaps/>
          <w:sz w:val="28"/>
        </w:rPr>
      </w:pPr>
      <w:r w:rsidRPr="00495278">
        <w:rPr>
          <w:b/>
          <w:smallCaps/>
          <w:sz w:val="28"/>
        </w:rPr>
        <w:t xml:space="preserve">Instructions For Completing Conference Annual Report </w:t>
      </w:r>
    </w:p>
    <w:p w:rsidR="0067071A" w:rsidRPr="00495278" w:rsidRDefault="0067071A" w:rsidP="0067071A">
      <w:pPr>
        <w:rPr>
          <w:sz w:val="16"/>
        </w:rPr>
      </w:pPr>
    </w:p>
    <w:p w:rsidR="0067071A" w:rsidRPr="00495278" w:rsidRDefault="0067071A" w:rsidP="0067071A">
      <w:pPr>
        <w:autoSpaceDE w:val="0"/>
        <w:autoSpaceDN w:val="0"/>
        <w:adjustRightInd w:val="0"/>
        <w:rPr>
          <w:szCs w:val="20"/>
        </w:rPr>
      </w:pPr>
      <w:r w:rsidRPr="00495278">
        <w:rPr>
          <w:szCs w:val="20"/>
        </w:rPr>
        <w:t>This report form is intended to promote more timely, accurate, and consistent reporting. It is essential to have your Conference annual report completed properly and returned on time so that we can responsibly publish our consolidated National results and comply with the requirements of our tax-exempt status.</w:t>
      </w:r>
    </w:p>
    <w:p w:rsidR="0067071A" w:rsidRPr="00495278" w:rsidRDefault="0067071A" w:rsidP="0067071A">
      <w:pPr>
        <w:autoSpaceDE w:val="0"/>
        <w:autoSpaceDN w:val="0"/>
        <w:adjustRightInd w:val="0"/>
        <w:rPr>
          <w:sz w:val="16"/>
          <w:szCs w:val="20"/>
        </w:rPr>
      </w:pPr>
    </w:p>
    <w:p w:rsidR="0067071A" w:rsidRPr="00495278" w:rsidRDefault="0067071A" w:rsidP="0067071A">
      <w:pPr>
        <w:autoSpaceDE w:val="0"/>
        <w:autoSpaceDN w:val="0"/>
        <w:adjustRightInd w:val="0"/>
        <w:rPr>
          <w:szCs w:val="20"/>
        </w:rPr>
      </w:pPr>
      <w:r w:rsidRPr="00495278">
        <w:rPr>
          <w:szCs w:val="20"/>
        </w:rPr>
        <w:t xml:space="preserve">This Conference report form must be used by all Conferences. </w:t>
      </w:r>
      <w:r w:rsidR="0094040C" w:rsidRPr="00495278">
        <w:rPr>
          <w:b/>
          <w:szCs w:val="20"/>
        </w:rPr>
        <w:t xml:space="preserve">Please do not use older versions of this form. </w:t>
      </w:r>
      <w:r w:rsidRPr="00495278">
        <w:rPr>
          <w:szCs w:val="20"/>
        </w:rPr>
        <w:t xml:space="preserve">Remember that the key to good reporting is keeping good records throughout the reporting year [i.e., monthly and quarterly reporting]. Please read these instructions carefully. </w:t>
      </w:r>
      <w:r w:rsidR="00F61673" w:rsidRPr="00495278">
        <w:rPr>
          <w:szCs w:val="20"/>
        </w:rPr>
        <w:t xml:space="preserve">More detailed explanations may be found in the Treasurer’s Manual and Secretary’s Minute Book. </w:t>
      </w:r>
      <w:r w:rsidRPr="00495278">
        <w:rPr>
          <w:szCs w:val="20"/>
        </w:rPr>
        <w:t xml:space="preserve">If you have any questions on reporting, contact </w:t>
      </w:r>
      <w:r w:rsidR="00F61673" w:rsidRPr="00495278">
        <w:rPr>
          <w:szCs w:val="20"/>
        </w:rPr>
        <w:t>your local Council for support</w:t>
      </w:r>
      <w:r w:rsidRPr="00495278">
        <w:rPr>
          <w:szCs w:val="20"/>
        </w:rPr>
        <w:t>.</w:t>
      </w:r>
    </w:p>
    <w:p w:rsidR="00A957A9" w:rsidRPr="00495278" w:rsidRDefault="00A957A9" w:rsidP="0067071A">
      <w:pPr>
        <w:autoSpaceDE w:val="0"/>
        <w:autoSpaceDN w:val="0"/>
        <w:adjustRightInd w:val="0"/>
        <w:rPr>
          <w:szCs w:val="20"/>
        </w:rPr>
      </w:pPr>
    </w:p>
    <w:p w:rsidR="00A957A9" w:rsidRPr="00495278" w:rsidRDefault="00A957A9" w:rsidP="0067071A">
      <w:pPr>
        <w:autoSpaceDE w:val="0"/>
        <w:autoSpaceDN w:val="0"/>
        <w:adjustRightInd w:val="0"/>
        <w:rPr>
          <w:b/>
          <w:szCs w:val="20"/>
        </w:rPr>
      </w:pPr>
      <w:r w:rsidRPr="00495278">
        <w:rPr>
          <w:b/>
          <w:szCs w:val="20"/>
        </w:rPr>
        <w:t>This report is a reflection of the Conference, its Special Works and Stores whether they are separately incorporated or not.</w:t>
      </w:r>
    </w:p>
    <w:p w:rsidR="0067071A" w:rsidRPr="00495278" w:rsidRDefault="0067071A" w:rsidP="0067071A">
      <w:pPr>
        <w:autoSpaceDE w:val="0"/>
        <w:autoSpaceDN w:val="0"/>
        <w:adjustRightInd w:val="0"/>
        <w:rPr>
          <w:sz w:val="16"/>
          <w:szCs w:val="20"/>
        </w:rPr>
      </w:pPr>
    </w:p>
    <w:p w:rsidR="0067071A" w:rsidRPr="00495278" w:rsidRDefault="0067071A" w:rsidP="0067071A">
      <w:pPr>
        <w:autoSpaceDE w:val="0"/>
        <w:autoSpaceDN w:val="0"/>
        <w:adjustRightInd w:val="0"/>
        <w:rPr>
          <w:szCs w:val="20"/>
        </w:rPr>
      </w:pPr>
      <w:r w:rsidRPr="00495278">
        <w:rPr>
          <w:szCs w:val="20"/>
        </w:rPr>
        <w:t>Your cooperation is appreciated.</w:t>
      </w:r>
    </w:p>
    <w:p w:rsidR="0067071A" w:rsidRPr="00495278" w:rsidRDefault="0067071A" w:rsidP="0067071A">
      <w:pPr>
        <w:autoSpaceDE w:val="0"/>
        <w:autoSpaceDN w:val="0"/>
        <w:adjustRightInd w:val="0"/>
        <w:rPr>
          <w:sz w:val="16"/>
          <w:szCs w:val="20"/>
        </w:rPr>
      </w:pPr>
    </w:p>
    <w:p w:rsidR="0067071A" w:rsidRPr="00495278" w:rsidRDefault="0067071A" w:rsidP="0067071A">
      <w:pPr>
        <w:rPr>
          <w:b/>
          <w:bCs/>
          <w:smallCaps/>
          <w:sz w:val="28"/>
        </w:rPr>
      </w:pPr>
      <w:r w:rsidRPr="00495278">
        <w:rPr>
          <w:b/>
          <w:bCs/>
          <w:smallCaps/>
          <w:sz w:val="28"/>
        </w:rPr>
        <w:t>Definitions</w:t>
      </w:r>
      <w:r w:rsidR="00E15E1B" w:rsidRPr="00495278">
        <w:rPr>
          <w:b/>
          <w:bCs/>
          <w:smallCaps/>
          <w:sz w:val="28"/>
        </w:rPr>
        <w:t xml:space="preserve"> and Questions</w:t>
      </w:r>
      <w:r w:rsidRPr="00495278">
        <w:rPr>
          <w:b/>
          <w:bCs/>
          <w:smallCaps/>
          <w:sz w:val="28"/>
        </w:rPr>
        <w:t>:</w:t>
      </w:r>
    </w:p>
    <w:p w:rsidR="0067071A" w:rsidRPr="00495278" w:rsidRDefault="0067071A" w:rsidP="0067071A">
      <w:pPr>
        <w:pStyle w:val="Header"/>
        <w:tabs>
          <w:tab w:val="clear" w:pos="4320"/>
          <w:tab w:val="clear" w:pos="8640"/>
        </w:tabs>
      </w:pPr>
    </w:p>
    <w:p w:rsidR="001B4834" w:rsidRPr="00495278" w:rsidRDefault="001B4834" w:rsidP="001B4834">
      <w:pPr>
        <w:pStyle w:val="Header"/>
        <w:tabs>
          <w:tab w:val="clear" w:pos="4320"/>
          <w:tab w:val="clear" w:pos="8640"/>
        </w:tabs>
      </w:pPr>
      <w:r w:rsidRPr="00495278">
        <w:rPr>
          <w:b/>
          <w:u w:val="single"/>
        </w:rPr>
        <w:t>(Arch)Diocesan Council Name:</w:t>
      </w:r>
      <w:r w:rsidRPr="00495278">
        <w:t xml:space="preserve"> Enter the name of the (Arch)Diocesan Council in which this Conference exists.  If no (Arch)Diocesan Council exists, enter the name of the Diocese.</w:t>
      </w:r>
    </w:p>
    <w:p w:rsidR="001B4834" w:rsidRPr="00495278" w:rsidRDefault="001B4834" w:rsidP="001B4834">
      <w:pPr>
        <w:pStyle w:val="Header"/>
        <w:tabs>
          <w:tab w:val="clear" w:pos="4320"/>
          <w:tab w:val="clear" w:pos="8640"/>
        </w:tabs>
      </w:pPr>
    </w:p>
    <w:p w:rsidR="001B4834" w:rsidRPr="00495278" w:rsidRDefault="001B4834" w:rsidP="001B4834">
      <w:pPr>
        <w:pStyle w:val="Header"/>
        <w:tabs>
          <w:tab w:val="clear" w:pos="4320"/>
          <w:tab w:val="clear" w:pos="8640"/>
        </w:tabs>
      </w:pPr>
      <w:r w:rsidRPr="00495278">
        <w:rPr>
          <w:b/>
          <w:u w:val="single"/>
        </w:rPr>
        <w:t>District Council Name:</w:t>
      </w:r>
      <w:r w:rsidRPr="00495278">
        <w:t xml:space="preserve"> Enter the name of the District Council of which this Conference is part.  If this is an Isolated Conference, leave this blank.</w:t>
      </w:r>
    </w:p>
    <w:p w:rsidR="001B4834" w:rsidRPr="00495278" w:rsidRDefault="001B4834" w:rsidP="001B4834">
      <w:pPr>
        <w:pStyle w:val="Header"/>
        <w:tabs>
          <w:tab w:val="clear" w:pos="4320"/>
          <w:tab w:val="clear" w:pos="8640"/>
        </w:tabs>
      </w:pPr>
    </w:p>
    <w:p w:rsidR="001B4834" w:rsidRPr="00495278" w:rsidRDefault="001B4834" w:rsidP="001B4834">
      <w:pPr>
        <w:pStyle w:val="Header"/>
        <w:tabs>
          <w:tab w:val="clear" w:pos="4320"/>
          <w:tab w:val="clear" w:pos="8640"/>
        </w:tabs>
      </w:pPr>
      <w:r w:rsidRPr="00495278">
        <w:rPr>
          <w:b/>
          <w:u w:val="single"/>
        </w:rPr>
        <w:t>Conference Name:</w:t>
      </w:r>
      <w:r w:rsidRPr="00495278">
        <w:t xml:space="preserve"> Enter the Conference Name.  </w:t>
      </w:r>
    </w:p>
    <w:p w:rsidR="001B4834" w:rsidRPr="00495278" w:rsidRDefault="001B4834" w:rsidP="001B4834">
      <w:pPr>
        <w:pStyle w:val="Header"/>
        <w:tabs>
          <w:tab w:val="clear" w:pos="4320"/>
          <w:tab w:val="clear" w:pos="8640"/>
        </w:tabs>
      </w:pPr>
    </w:p>
    <w:p w:rsidR="001B4834" w:rsidRPr="00495278" w:rsidRDefault="001B4834" w:rsidP="0067071A">
      <w:pPr>
        <w:pStyle w:val="Header"/>
        <w:tabs>
          <w:tab w:val="clear" w:pos="4320"/>
          <w:tab w:val="clear" w:pos="8640"/>
        </w:tabs>
      </w:pPr>
      <w:r w:rsidRPr="00495278">
        <w:rPr>
          <w:b/>
          <w:u w:val="single"/>
        </w:rPr>
        <w:t>Address:</w:t>
      </w:r>
      <w:r w:rsidRPr="00495278">
        <w:t xml:space="preserve">  Enter the address, city, state, zip code, and phone number of the Conference.</w:t>
      </w:r>
    </w:p>
    <w:p w:rsidR="001B4834" w:rsidRPr="00495278" w:rsidRDefault="001B4834" w:rsidP="0067071A">
      <w:pPr>
        <w:pStyle w:val="Header"/>
        <w:tabs>
          <w:tab w:val="clear" w:pos="4320"/>
          <w:tab w:val="clear" w:pos="8640"/>
        </w:tabs>
      </w:pPr>
    </w:p>
    <w:p w:rsidR="0067071A" w:rsidRPr="00495278" w:rsidRDefault="0067071A" w:rsidP="0067071A">
      <w:r w:rsidRPr="00495278">
        <w:rPr>
          <w:b/>
          <w:bCs/>
        </w:rPr>
        <w:t>REPORTING PERIOD:</w:t>
      </w:r>
      <w:r w:rsidRPr="00495278">
        <w:t xml:space="preserve"> Al</w:t>
      </w:r>
      <w:r w:rsidR="006F3E32" w:rsidRPr="00495278">
        <w:t>ways a 12-month period</w:t>
      </w:r>
      <w:r w:rsidR="00D36F51" w:rsidRPr="00495278">
        <w:t xml:space="preserve"> (shorter for </w:t>
      </w:r>
      <w:r w:rsidR="00D36F51" w:rsidRPr="00495278">
        <w:rPr>
          <w:u w:val="single"/>
        </w:rPr>
        <w:t>new</w:t>
      </w:r>
      <w:r w:rsidR="00D36F51" w:rsidRPr="00495278">
        <w:t xml:space="preserve"> Conferences only)</w:t>
      </w:r>
      <w:r w:rsidR="006F3E32" w:rsidRPr="00495278">
        <w:t>; either the standard</w:t>
      </w:r>
      <w:r w:rsidRPr="00495278">
        <w:t xml:space="preserve"> fiscal year</w:t>
      </w:r>
      <w:r w:rsidR="006F3E32" w:rsidRPr="00495278">
        <w:t xml:space="preserve"> of the Society</w:t>
      </w:r>
      <w:r w:rsidRPr="00495278">
        <w:t xml:space="preserve"> (Oct. 1 – Sept. 30) or a calendar </w:t>
      </w:r>
      <w:r w:rsidR="00881740" w:rsidRPr="00495278">
        <w:t xml:space="preserve">fiscal </w:t>
      </w:r>
      <w:r w:rsidRPr="00495278">
        <w:t>year (Jan. 1 – Dec. 31).</w:t>
      </w:r>
      <w:r w:rsidR="006F3E32" w:rsidRPr="00495278">
        <w:t xml:space="preserve"> New Conferences will typically have less data than 12 months</w:t>
      </w:r>
      <w:r w:rsidR="00881740" w:rsidRPr="00495278">
        <w:t>, but the dates should reflect the fiscal year.</w:t>
      </w:r>
    </w:p>
    <w:p w:rsidR="009D71B5" w:rsidRPr="00495278" w:rsidRDefault="009D71B5" w:rsidP="00371997">
      <w:pPr>
        <w:autoSpaceDE w:val="0"/>
        <w:autoSpaceDN w:val="0"/>
        <w:adjustRightInd w:val="0"/>
        <w:rPr>
          <w:b/>
        </w:rPr>
      </w:pPr>
    </w:p>
    <w:p w:rsidR="009D71B5" w:rsidRPr="00495278" w:rsidRDefault="009D71B5" w:rsidP="00371997">
      <w:pPr>
        <w:autoSpaceDE w:val="0"/>
        <w:autoSpaceDN w:val="0"/>
        <w:adjustRightInd w:val="0"/>
        <w:rPr>
          <w:color w:val="FF0000"/>
        </w:rPr>
      </w:pPr>
      <w:r w:rsidRPr="00495278">
        <w:rPr>
          <w:b/>
        </w:rPr>
        <w:t>OUR CONFERENCE HAS FORMALLY ADOPTED AND IS IN COMPLIANCE WITH THE</w:t>
      </w:r>
      <w:r w:rsidR="00C15017" w:rsidRPr="00495278">
        <w:rPr>
          <w:b/>
        </w:rPr>
        <w:t xml:space="preserve"> 2019</w:t>
      </w:r>
      <w:r w:rsidRPr="00495278">
        <w:rPr>
          <w:b/>
        </w:rPr>
        <w:t xml:space="preserve"> VERSION OF “DOCUMENT 1: BYLAWS FOR CONFERENCES,” WHICH CAN BE FOUND ON </w:t>
      </w:r>
      <w:hyperlink r:id="rId17" w:history="1">
        <w:r w:rsidRPr="00495278">
          <w:rPr>
            <w:rStyle w:val="Hyperlink"/>
            <w:b/>
            <w:color w:val="auto"/>
          </w:rPr>
          <w:t>www.svdpusa.org</w:t>
        </w:r>
      </w:hyperlink>
      <w:r w:rsidRPr="00495278">
        <w:rPr>
          <w:b/>
        </w:rPr>
        <w:t xml:space="preserve">.  </w:t>
      </w:r>
      <w:r w:rsidR="00524D5B" w:rsidRPr="00495278">
        <w:t xml:space="preserve">Every Conference is expected to have adopted a set of bylaws corresponding to the nationally approved set of the 2019 version bylaws that are located on our main national website.  </w:t>
      </w:r>
      <w:r w:rsidRPr="00495278">
        <w:t>Document 1 is the standard set of bylaws that is appropria</w:t>
      </w:r>
      <w:r w:rsidR="001C3243" w:rsidRPr="00495278">
        <w:t>te for 9</w:t>
      </w:r>
      <w:r w:rsidR="008A18A9">
        <w:t>0</w:t>
      </w:r>
      <w:r w:rsidR="001C3243" w:rsidRPr="00495278">
        <w:t xml:space="preserve">% of all Conferences. </w:t>
      </w:r>
      <w:r w:rsidRPr="00495278">
        <w:t>The website documents have all of the wording that has been required by IRS and approved by various resolutions of the National Council.</w:t>
      </w:r>
      <w:r w:rsidR="00CE0137" w:rsidRPr="00495278">
        <w:t xml:space="preserve"> If your Conference has adopted this set of </w:t>
      </w:r>
      <w:r w:rsidR="00C15017" w:rsidRPr="00495278">
        <w:t xml:space="preserve">the 2019 version of </w:t>
      </w:r>
      <w:r w:rsidR="00CE0137" w:rsidRPr="00495278">
        <w:t xml:space="preserve">bylaws (Document 1) without changes, check off “Yes.”  If your Conference is using a different set of bylaws or if you are using Document 1 with modifications, check off “No.”  If you checked off “No,” </w:t>
      </w:r>
      <w:r w:rsidR="00CE0137" w:rsidRPr="00495278">
        <w:lastRenderedPageBreak/>
        <w:t xml:space="preserve">then your bylaws are required to have been formally approved by an upper Council or the </w:t>
      </w:r>
      <w:r w:rsidR="00C15017" w:rsidRPr="00495278">
        <w:t xml:space="preserve">National </w:t>
      </w:r>
      <w:r w:rsidR="00CE0137" w:rsidRPr="00495278">
        <w:t>Vice President</w:t>
      </w:r>
      <w:r w:rsidR="00C15017" w:rsidRPr="00495278">
        <w:t xml:space="preserve"> of your region</w:t>
      </w:r>
      <w:r w:rsidR="00CE0137" w:rsidRPr="00495278">
        <w:rPr>
          <w:color w:val="FF0000"/>
        </w:rPr>
        <w:t>.</w:t>
      </w:r>
    </w:p>
    <w:p w:rsidR="00141A24" w:rsidRPr="00495278" w:rsidRDefault="00141A24" w:rsidP="00371997">
      <w:pPr>
        <w:autoSpaceDE w:val="0"/>
        <w:autoSpaceDN w:val="0"/>
        <w:adjustRightInd w:val="0"/>
        <w:rPr>
          <w:b/>
          <w:color w:val="FF0000"/>
        </w:rPr>
      </w:pPr>
    </w:p>
    <w:p w:rsidR="00EB6DB2" w:rsidRPr="00EB6DB2" w:rsidRDefault="00141A24" w:rsidP="00141A24">
      <w:pPr>
        <w:rPr>
          <w:color w:val="FF0000"/>
        </w:rPr>
      </w:pPr>
      <w:r w:rsidRPr="00495278">
        <w:rPr>
          <w:b/>
          <w:bCs/>
        </w:rPr>
        <w:t>MEMBERSHIP:</w:t>
      </w:r>
      <w:r w:rsidRPr="00495278">
        <w:t xml:space="preserve"> </w:t>
      </w:r>
      <w:r w:rsidR="00EB6DB2">
        <w:rPr>
          <w:color w:val="C00000"/>
        </w:rPr>
        <w:t xml:space="preserve">Our effort is to capture the age groups of our members to better identify those who serve others and provide communication to our Vincentian members in medium and platforms for each age group audience. </w:t>
      </w:r>
    </w:p>
    <w:p w:rsidR="00EB6DB2" w:rsidRDefault="00EB6DB2" w:rsidP="00141A24"/>
    <w:p w:rsidR="00141A24" w:rsidRPr="00495278" w:rsidRDefault="00141A24" w:rsidP="00141A24">
      <w:r w:rsidRPr="00495278">
        <w:t xml:space="preserve">This format requires a distinction between Active and Associate members </w:t>
      </w:r>
      <w:r w:rsidR="00EB6DB2">
        <w:rPr>
          <w:color w:val="C00000"/>
        </w:rPr>
        <w:t xml:space="preserve">by age groups shown in the table on page 1 </w:t>
      </w:r>
      <w:r w:rsidRPr="00495278">
        <w:t xml:space="preserve">and is required for determining the number of members serving in the Society in the United States. </w:t>
      </w:r>
    </w:p>
    <w:p w:rsidR="00141A24" w:rsidRPr="00495278" w:rsidRDefault="00141A24" w:rsidP="00141A24"/>
    <w:p w:rsidR="00141A24" w:rsidRPr="00495278" w:rsidRDefault="00141A24" w:rsidP="00141A24">
      <w:r w:rsidRPr="00495278">
        <w:rPr>
          <w:u w:val="single"/>
        </w:rPr>
        <w:t>Active (Full) Members</w:t>
      </w:r>
      <w:r w:rsidRPr="00495278">
        <w:t xml:space="preserve"> must belong to the Catholic Church; accept the Rule, Statutes, and Basic Requirements of the Society; be accepted as an Active Member by a Conference; and be enrolled in it. In addition, they need to take part in the life of the Conference to which they belong. Participation implies a reasonable degree of involvement in SVdP meetings, charitable activities, and religious observances.</w:t>
      </w:r>
    </w:p>
    <w:p w:rsidR="00141A24" w:rsidRPr="00495278" w:rsidRDefault="00141A24" w:rsidP="00141A24"/>
    <w:p w:rsidR="00141A24" w:rsidRPr="00495278" w:rsidRDefault="00141A24" w:rsidP="00141A24">
      <w:pPr>
        <w:rPr>
          <w:color w:val="FF0000"/>
        </w:rPr>
      </w:pPr>
      <w:r w:rsidRPr="00495278">
        <w:rPr>
          <w:u w:val="single"/>
        </w:rPr>
        <w:t>Associate Members</w:t>
      </w:r>
      <w:r w:rsidRPr="00495278">
        <w:t>, like Active Members, are affiliated with the Society by formal action of the Conference or Council with which the members will be joined. Associate Members include those who sincerely and publicly accept the Society’s Rule but may or may not belong to the Catholic Church. Associate Members are kept informed of the developments and activities of their immediate groupings, as well as the general progress of the Society, particularly in the local area or diocese. Associate Members are invited to attend the general meetings and special observances of the Society. They participate, as they are able, in the charitable activities of the Society in their area. Conferences should have a specific list of Associate Members.  The National membership database allows for membership type to be identified.</w:t>
      </w:r>
    </w:p>
    <w:p w:rsidR="00371997" w:rsidRPr="00495278" w:rsidRDefault="00371997" w:rsidP="0067071A"/>
    <w:p w:rsidR="006324A4" w:rsidRPr="00495278" w:rsidRDefault="006324A4" w:rsidP="0067071A">
      <w:r w:rsidRPr="00495278">
        <w:rPr>
          <w:b/>
          <w:bCs/>
        </w:rPr>
        <w:t xml:space="preserve">COMPARATIVE MEMBERSHIP: </w:t>
      </w:r>
      <w:r w:rsidRPr="00495278">
        <w:rPr>
          <w:bCs/>
        </w:rPr>
        <w:t>This section is a recap of the total membership in comparison to age groups focusing on youth (under 19), young adult (19 through 39), total minorities and total volunteers that are not otherwise members of the Society.</w:t>
      </w:r>
    </w:p>
    <w:p w:rsidR="0067071A" w:rsidRPr="00495278" w:rsidRDefault="0067071A" w:rsidP="0067071A">
      <w:pPr>
        <w:pStyle w:val="Header"/>
        <w:tabs>
          <w:tab w:val="clear" w:pos="4320"/>
          <w:tab w:val="clear" w:pos="8640"/>
        </w:tabs>
        <w:rPr>
          <w:b/>
        </w:rPr>
      </w:pPr>
    </w:p>
    <w:p w:rsidR="0000052F" w:rsidRPr="00495278" w:rsidRDefault="00DB1918" w:rsidP="00DB1918">
      <w:r w:rsidRPr="00495278">
        <w:rPr>
          <w:b/>
        </w:rPr>
        <w:t>TREASURER’S REPORT:</w:t>
      </w:r>
      <w:r w:rsidRPr="00495278">
        <w:t xml:space="preserve"> </w:t>
      </w:r>
      <w:r w:rsidR="0000052F" w:rsidRPr="00495278">
        <w:t>This portion of the report includes the combined financial data from the Conference, its stores, and its special works.</w:t>
      </w:r>
      <w:r w:rsidR="00AF0CDF" w:rsidRPr="00495278">
        <w:t xml:space="preserve"> Please keep in mind that this is not a reconciliation of a single account.  </w:t>
      </w:r>
      <w:r w:rsidR="00AF0CDF" w:rsidRPr="00495278">
        <w:rPr>
          <w:b/>
        </w:rPr>
        <w:t>This reflects all activity in all accounts.</w:t>
      </w:r>
    </w:p>
    <w:p w:rsidR="0000052F" w:rsidRPr="00495278" w:rsidRDefault="0000052F" w:rsidP="00DB1918"/>
    <w:p w:rsidR="00DB1918" w:rsidRPr="00495278" w:rsidRDefault="00DB1918" w:rsidP="00DB1918">
      <w:r w:rsidRPr="00495278">
        <w:rPr>
          <w:b/>
        </w:rPr>
        <w:t>Balance Forward</w:t>
      </w:r>
      <w:r w:rsidR="00F61673" w:rsidRPr="00495278">
        <w:t xml:space="preserve"> – when entering Balance information, include the balances of </w:t>
      </w:r>
      <w:r w:rsidR="00F61673" w:rsidRPr="00495278">
        <w:rPr>
          <w:b/>
        </w:rPr>
        <w:t>ALL accounts</w:t>
      </w:r>
      <w:r w:rsidR="00F61673" w:rsidRPr="00495278">
        <w:t xml:space="preserve"> owned by the Conference: checking, savings, CDs, investment accounts, </w:t>
      </w:r>
      <w:r w:rsidR="0000052F" w:rsidRPr="00495278">
        <w:t xml:space="preserve">reserve accounts, </w:t>
      </w:r>
      <w:r w:rsidR="005D0D66" w:rsidRPr="00495278">
        <w:t>store accounts, special works accounts,</w:t>
      </w:r>
      <w:r w:rsidR="005D0D66" w:rsidRPr="00495278">
        <w:rPr>
          <w:color w:val="FF0000"/>
        </w:rPr>
        <w:t xml:space="preserve"> </w:t>
      </w:r>
      <w:r w:rsidR="00F61673" w:rsidRPr="00495278">
        <w:t>etc.</w:t>
      </w:r>
    </w:p>
    <w:p w:rsidR="00DB1918" w:rsidRPr="00495278" w:rsidRDefault="00DB1918" w:rsidP="00DB1918"/>
    <w:p w:rsidR="00DB1918" w:rsidRPr="00495278" w:rsidRDefault="00DB1918" w:rsidP="0021385C">
      <w:pPr>
        <w:numPr>
          <w:ilvl w:val="0"/>
          <w:numId w:val="12"/>
        </w:numPr>
      </w:pPr>
      <w:r w:rsidRPr="00495278">
        <w:rPr>
          <w:u w:val="single"/>
        </w:rPr>
        <w:t>Last Year’s Ending Balance:</w:t>
      </w:r>
      <w:r w:rsidRPr="00495278">
        <w:t xml:space="preserve"> This is the Ending Balance as it appeared on last year’s Annual Conference Report.</w:t>
      </w:r>
    </w:p>
    <w:p w:rsidR="00DB1918" w:rsidRPr="00495278" w:rsidRDefault="00DB1918" w:rsidP="0067071A"/>
    <w:p w:rsidR="00DB1918" w:rsidRPr="003145D0" w:rsidRDefault="00DB1918" w:rsidP="00ED52D6">
      <w:pPr>
        <w:numPr>
          <w:ilvl w:val="0"/>
          <w:numId w:val="12"/>
        </w:numPr>
        <w:rPr>
          <w:b/>
        </w:rPr>
      </w:pPr>
      <w:r w:rsidRPr="00495278">
        <w:rPr>
          <w:u w:val="single"/>
        </w:rPr>
        <w:t>Adjustments to Last Year’s Ending Balance:</w:t>
      </w:r>
      <w:r w:rsidRPr="00495278">
        <w:t xml:space="preserve"> It sometimes happens that, after a report is submitted, an error shows up that needs to be corrected, affecting the ending balance.  Enter any adjustments here that would cor</w:t>
      </w:r>
      <w:r w:rsidR="0021385C" w:rsidRPr="00495278">
        <w:t>rect last year’s ending balance.</w:t>
      </w:r>
      <w:r w:rsidR="00F61673" w:rsidRPr="00495278">
        <w:t xml:space="preserve">  Please attach an explanation.</w:t>
      </w:r>
      <w:r w:rsidR="00ED52D6" w:rsidRPr="00495278">
        <w:t xml:space="preserve"> </w:t>
      </w:r>
      <w:r w:rsidR="00ED52D6" w:rsidRPr="003145D0">
        <w:rPr>
          <w:b/>
        </w:rPr>
        <w:t>NOTE:  These instructions</w:t>
      </w:r>
      <w:r w:rsidR="00262E53" w:rsidRPr="003145D0">
        <w:rPr>
          <w:b/>
        </w:rPr>
        <w:t>,</w:t>
      </w:r>
      <w:r w:rsidR="00ED52D6" w:rsidRPr="003145D0">
        <w:rPr>
          <w:b/>
        </w:rPr>
        <w:t xml:space="preserve"> </w:t>
      </w:r>
      <w:r w:rsidR="000821A7" w:rsidRPr="003145D0">
        <w:rPr>
          <w:b/>
        </w:rPr>
        <w:t>to attach</w:t>
      </w:r>
      <w:r w:rsidR="00ED52D6" w:rsidRPr="003145D0">
        <w:rPr>
          <w:b/>
        </w:rPr>
        <w:t xml:space="preserve"> an explanation</w:t>
      </w:r>
      <w:r w:rsidR="000821A7" w:rsidRPr="003145D0">
        <w:rPr>
          <w:b/>
        </w:rPr>
        <w:t xml:space="preserve"> for</w:t>
      </w:r>
      <w:r w:rsidR="00ED52D6" w:rsidRPr="003145D0">
        <w:rPr>
          <w:b/>
        </w:rPr>
        <w:t xml:space="preserve"> adjustment</w:t>
      </w:r>
      <w:r w:rsidR="000821A7" w:rsidRPr="003145D0">
        <w:rPr>
          <w:b/>
        </w:rPr>
        <w:t>s made</w:t>
      </w:r>
      <w:r w:rsidR="00ED52D6" w:rsidRPr="003145D0">
        <w:rPr>
          <w:b/>
        </w:rPr>
        <w:t xml:space="preserve"> to last year’s ending balance</w:t>
      </w:r>
      <w:r w:rsidR="000821A7" w:rsidRPr="003145D0">
        <w:rPr>
          <w:b/>
        </w:rPr>
        <w:t>,</w:t>
      </w:r>
      <w:r w:rsidR="00ED52D6" w:rsidRPr="003145D0">
        <w:rPr>
          <w:b/>
        </w:rPr>
        <w:t xml:space="preserve"> </w:t>
      </w:r>
      <w:r w:rsidR="000821A7" w:rsidRPr="003145D0">
        <w:rPr>
          <w:b/>
        </w:rPr>
        <w:t>only applies</w:t>
      </w:r>
      <w:r w:rsidR="00ED52D6" w:rsidRPr="003145D0">
        <w:rPr>
          <w:b/>
        </w:rPr>
        <w:t xml:space="preserve"> </w:t>
      </w:r>
      <w:r w:rsidR="000821A7" w:rsidRPr="003145D0">
        <w:rPr>
          <w:b/>
        </w:rPr>
        <w:t>to</w:t>
      </w:r>
      <w:r w:rsidR="00ED52D6" w:rsidRPr="003145D0">
        <w:rPr>
          <w:b/>
        </w:rPr>
        <w:t xml:space="preserve"> hard copy annual report form</w:t>
      </w:r>
      <w:r w:rsidR="000821A7" w:rsidRPr="003145D0">
        <w:rPr>
          <w:b/>
        </w:rPr>
        <w:t xml:space="preserve"> submissions</w:t>
      </w:r>
      <w:r w:rsidR="00ED52D6" w:rsidRPr="003145D0">
        <w:rPr>
          <w:b/>
        </w:rPr>
        <w:t xml:space="preserve">.  The online annual report instructions do not </w:t>
      </w:r>
      <w:r w:rsidR="000821A7" w:rsidRPr="003145D0">
        <w:rPr>
          <w:b/>
        </w:rPr>
        <w:t>require an explanation for adjustments made to last year’s ending balance.</w:t>
      </w:r>
    </w:p>
    <w:p w:rsidR="0021385C" w:rsidRPr="00495278" w:rsidRDefault="0021385C" w:rsidP="00DB1918"/>
    <w:p w:rsidR="0021385C" w:rsidRPr="00495278" w:rsidRDefault="0021385C" w:rsidP="0021385C">
      <w:pPr>
        <w:numPr>
          <w:ilvl w:val="0"/>
          <w:numId w:val="12"/>
        </w:numPr>
      </w:pPr>
      <w:r w:rsidRPr="00495278">
        <w:rPr>
          <w:u w:val="single"/>
        </w:rPr>
        <w:lastRenderedPageBreak/>
        <w:t>Beginning Balance:</w:t>
      </w:r>
      <w:r w:rsidRPr="00495278">
        <w:t xml:space="preserve"> Apply the adjustments to last year’s ending balance and show the true beginning balance for this year.</w:t>
      </w:r>
    </w:p>
    <w:p w:rsidR="00DB1918" w:rsidRDefault="00DB1918" w:rsidP="0067071A"/>
    <w:p w:rsidR="009A00BE" w:rsidRPr="00495278" w:rsidRDefault="009A00BE" w:rsidP="0067071A"/>
    <w:p w:rsidR="0027008C" w:rsidRPr="00AC3D09" w:rsidRDefault="0027008C" w:rsidP="0027008C">
      <w:pPr>
        <w:rPr>
          <w:b/>
          <w:bCs/>
        </w:rPr>
      </w:pPr>
      <w:r w:rsidRPr="00AC3D09">
        <w:rPr>
          <w:b/>
          <w:bCs/>
        </w:rPr>
        <w:t>TREASURER’S REPORT: Receipts</w:t>
      </w:r>
    </w:p>
    <w:p w:rsidR="0027008C" w:rsidRPr="00495278" w:rsidRDefault="0027008C" w:rsidP="0027008C">
      <w:pPr>
        <w:ind w:left="810" w:hanging="450"/>
      </w:pPr>
    </w:p>
    <w:p w:rsidR="0027008C" w:rsidRPr="00280AE5" w:rsidRDefault="0027008C" w:rsidP="0027008C">
      <w:pPr>
        <w:ind w:left="806" w:hanging="446"/>
        <w:rPr>
          <w:color w:val="000000"/>
        </w:rPr>
      </w:pPr>
      <w:bookmarkStart w:id="3" w:name="_Hlk67161838"/>
      <w:r w:rsidRPr="00280AE5">
        <w:rPr>
          <w:color w:val="000000"/>
        </w:rPr>
        <w:t xml:space="preserve">1.   </w:t>
      </w:r>
      <w:r w:rsidRPr="00280AE5">
        <w:rPr>
          <w:color w:val="000000"/>
          <w:u w:val="single"/>
        </w:rPr>
        <w:t>Donations from Members:</w:t>
      </w:r>
      <w:r w:rsidRPr="00280AE5">
        <w:rPr>
          <w:color w:val="000000"/>
        </w:rPr>
        <w:t xml:space="preserve"> Financial contributions from Active and Associate Vincentian Members, including the secret collection taken up at Conference Meetings. It is not necessary to try to isolate and count checks from Members that come through Church collections.   Member donations which come through any type of Church collections are counted under “Church and Poor Box Collections”, not under “Donations from Members”.</w:t>
      </w:r>
    </w:p>
    <w:p w:rsidR="0027008C" w:rsidRPr="00280AE5" w:rsidRDefault="0027008C" w:rsidP="0027008C">
      <w:pPr>
        <w:pStyle w:val="ColorfulList-Accent11"/>
        <w:spacing w:after="0"/>
        <w:ind w:left="806" w:hanging="446"/>
        <w:rPr>
          <w:color w:val="000000"/>
        </w:rPr>
      </w:pPr>
      <w:r w:rsidRPr="00280AE5">
        <w:rPr>
          <w:color w:val="000000"/>
        </w:rPr>
        <w:tab/>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b/>
          <w:color w:val="000000"/>
        </w:rPr>
        <w:t>Examples:</w:t>
      </w:r>
      <w:r w:rsidRPr="00280AE5">
        <w:rPr>
          <w:color w:val="000000"/>
        </w:rPr>
        <w:tab/>
      </w:r>
      <w:r w:rsidRPr="00280AE5">
        <w:rPr>
          <w:color w:val="000000"/>
        </w:rPr>
        <w:tab/>
        <w:t>Secret collections</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Online donations from Members</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Separate checks from Members</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Donations from Members for breakfasts following Mass</w:t>
      </w:r>
      <w:r w:rsidRPr="00280AE5">
        <w:rPr>
          <w:color w:val="000000"/>
        </w:rPr>
        <w:br/>
      </w:r>
    </w:p>
    <w:p w:rsidR="0027008C" w:rsidRPr="00280AE5" w:rsidRDefault="0027008C" w:rsidP="0027008C">
      <w:pPr>
        <w:ind w:left="806" w:hanging="446"/>
        <w:rPr>
          <w:color w:val="000000"/>
        </w:rPr>
      </w:pPr>
      <w:r>
        <w:t>2</w:t>
      </w:r>
      <w:r w:rsidRPr="00434CA5">
        <w:t xml:space="preserve">.   </w:t>
      </w:r>
      <w:r w:rsidRPr="00280AE5">
        <w:rPr>
          <w:color w:val="000000"/>
          <w:u w:val="single"/>
        </w:rPr>
        <w:t>Church/Poor Box Collections:</w:t>
      </w:r>
      <w:r w:rsidRPr="00280AE5">
        <w:rPr>
          <w:color w:val="000000"/>
        </w:rPr>
        <w:t xml:space="preserve"> Includes financial support from Church collections, Poor Box Collections, alms from distribution of religious papers at the Church door, allocations from parish funds, and other Church-related offerings.  Also includes  donations made directly to SVdP via online donations and individual checks.</w:t>
      </w:r>
    </w:p>
    <w:p w:rsidR="0027008C" w:rsidRPr="00280AE5" w:rsidRDefault="0027008C" w:rsidP="0027008C">
      <w:pPr>
        <w:pStyle w:val="ColorfulList-Accent11"/>
        <w:spacing w:after="0" w:line="240" w:lineRule="auto"/>
        <w:ind w:left="806" w:hanging="446"/>
        <w:rPr>
          <w:color w:val="000000"/>
        </w:rPr>
      </w:pPr>
      <w:r w:rsidRPr="00280AE5">
        <w:rPr>
          <w:color w:val="000000"/>
        </w:rPr>
        <w:tab/>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b/>
          <w:color w:val="000000"/>
        </w:rPr>
        <w:t>Examples:</w:t>
      </w:r>
      <w:r w:rsidRPr="00280AE5">
        <w:rPr>
          <w:b/>
          <w:color w:val="000000"/>
        </w:rPr>
        <w:tab/>
      </w:r>
      <w:r w:rsidRPr="00280AE5">
        <w:rPr>
          <w:b/>
          <w:color w:val="000000"/>
        </w:rPr>
        <w:tab/>
      </w:r>
      <w:r w:rsidRPr="00280AE5">
        <w:rPr>
          <w:color w:val="000000"/>
        </w:rPr>
        <w:t>Church collections received via check from the church</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5</w:t>
      </w:r>
      <w:r w:rsidRPr="00280AE5">
        <w:rPr>
          <w:color w:val="000000"/>
          <w:vertAlign w:val="superscript"/>
        </w:rPr>
        <w:t>th</w:t>
      </w:r>
      <w:r w:rsidRPr="00280AE5">
        <w:rPr>
          <w:color w:val="000000"/>
        </w:rPr>
        <w:t xml:space="preserve"> Sunday SVdP collection</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Online donations to the Conference from non-members</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Individual Checks from non-members</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Unrestricted grants from the (Arch)Diocese</w:t>
      </w:r>
    </w:p>
    <w:p w:rsidR="0027008C" w:rsidRDefault="0027008C" w:rsidP="0027008C">
      <w:pPr>
        <w:ind w:left="810" w:hanging="450"/>
      </w:pPr>
    </w:p>
    <w:p w:rsidR="0027008C" w:rsidRPr="00B47F98" w:rsidRDefault="0027008C" w:rsidP="0027008C">
      <w:pPr>
        <w:ind w:left="810" w:hanging="450"/>
      </w:pPr>
      <w:r w:rsidRPr="00495278">
        <w:t xml:space="preserve">3A. </w:t>
      </w:r>
      <w:r w:rsidRPr="00A16CA8">
        <w:rPr>
          <w:u w:val="single"/>
        </w:rPr>
        <w:t xml:space="preserve">Fund </w:t>
      </w:r>
      <w:r w:rsidRPr="00495278">
        <w:rPr>
          <w:u w:val="single"/>
        </w:rPr>
        <w:t>Raising - Special Works:</w:t>
      </w:r>
      <w:r w:rsidRPr="00495278">
        <w:t xml:space="preserve"> Enter the total gross income from all Special Works operated </w:t>
      </w:r>
      <w:r w:rsidRPr="00B47F98">
        <w:t>by the Conference. (other than Stores)</w:t>
      </w:r>
    </w:p>
    <w:p w:rsidR="0027008C" w:rsidRPr="00B47F98" w:rsidRDefault="0027008C" w:rsidP="0027008C">
      <w:pPr>
        <w:ind w:left="810" w:hanging="450"/>
      </w:pPr>
    </w:p>
    <w:p w:rsidR="0027008C" w:rsidRPr="00B47F98" w:rsidRDefault="0027008C" w:rsidP="0027008C">
      <w:pPr>
        <w:ind w:left="806" w:hanging="446"/>
      </w:pPr>
      <w:r w:rsidRPr="00B47F98">
        <w:t xml:space="preserve">3B. </w:t>
      </w:r>
      <w:r w:rsidRPr="00B47F98">
        <w:rPr>
          <w:u w:val="single"/>
        </w:rPr>
        <w:t>Receipts from Conference owned Store(s):</w:t>
      </w:r>
      <w:r w:rsidRPr="00B47F98">
        <w:t xml:space="preserve"> Enter the total gross income from all thrift stores operated by the Conference. On the Stores Report, this item is titled “Total Revenue.”</w:t>
      </w:r>
    </w:p>
    <w:p w:rsidR="0027008C" w:rsidRPr="00B47F98" w:rsidRDefault="0027008C" w:rsidP="0027008C">
      <w:pPr>
        <w:ind w:left="810" w:hanging="450"/>
      </w:pPr>
    </w:p>
    <w:p w:rsidR="0027008C" w:rsidRDefault="0027008C" w:rsidP="0027008C">
      <w:pPr>
        <w:ind w:left="806" w:hanging="446"/>
        <w:rPr>
          <w:rFonts w:eastAsia="Calibri" w:cs="Arial"/>
          <w:color w:val="C00000"/>
        </w:rPr>
      </w:pPr>
      <w:r w:rsidRPr="00B47F98">
        <w:t xml:space="preserve">3C. </w:t>
      </w:r>
      <w:r w:rsidRPr="00A16CA8">
        <w:rPr>
          <w:u w:val="single"/>
        </w:rPr>
        <w:t xml:space="preserve">Fund </w:t>
      </w:r>
      <w:r w:rsidRPr="00B47F98">
        <w:rPr>
          <w:u w:val="single"/>
        </w:rPr>
        <w:t>Raising – Special Events/Other:</w:t>
      </w:r>
      <w:r w:rsidRPr="00B47F98">
        <w:t xml:space="preserve"> This includes donations not made in Church and financial support from activities not directly or exclusively Church-centered, such as suppers, and memorial donations.  Fund Raising activities generally include all activities in which financial support is actively solicited (this includes Friends of the Poor Walk donations).</w:t>
      </w:r>
      <w:r w:rsidRPr="00410D52">
        <w:rPr>
          <w:rFonts w:eastAsia="Calibri" w:cs="Arial"/>
          <w:color w:val="C00000"/>
        </w:rPr>
        <w:t xml:space="preserve"> </w:t>
      </w:r>
    </w:p>
    <w:p w:rsidR="0027008C" w:rsidRPr="00280AE5" w:rsidRDefault="0027008C" w:rsidP="0027008C">
      <w:pPr>
        <w:ind w:left="810"/>
        <w:rPr>
          <w:rFonts w:eastAsia="Calibri" w:cs="Arial"/>
          <w:color w:val="000000"/>
        </w:rPr>
      </w:pPr>
      <w:r w:rsidRPr="00280AE5">
        <w:rPr>
          <w:rFonts w:eastAsia="Calibri" w:cs="Arial"/>
          <w:color w:val="000000"/>
        </w:rPr>
        <w:t>This is the gross amount collected, not the net profit.  See also 11C.</w:t>
      </w:r>
    </w:p>
    <w:p w:rsidR="0027008C" w:rsidRPr="00280AE5" w:rsidRDefault="0027008C" w:rsidP="0027008C">
      <w:pPr>
        <w:tabs>
          <w:tab w:val="left" w:pos="360"/>
        </w:tabs>
        <w:ind w:left="806" w:hanging="446"/>
        <w:contextualSpacing/>
        <w:rPr>
          <w:rFonts w:eastAsia="Calibri" w:cs="Arial"/>
          <w:color w:val="000000"/>
        </w:rPr>
      </w:pPr>
    </w:p>
    <w:p w:rsidR="0027008C" w:rsidRPr="00280AE5" w:rsidRDefault="0027008C" w:rsidP="0027008C">
      <w:pPr>
        <w:tabs>
          <w:tab w:val="left" w:pos="360"/>
        </w:tabs>
        <w:ind w:left="806" w:hanging="446"/>
        <w:contextualSpacing/>
        <w:rPr>
          <w:rFonts w:eastAsia="Calibri" w:cs="Arial"/>
          <w:color w:val="000000"/>
        </w:rPr>
      </w:pPr>
      <w:r>
        <w:rPr>
          <w:rFonts w:eastAsia="Calibri" w:cs="Arial"/>
          <w:b/>
          <w:color w:val="000000"/>
        </w:rPr>
        <w:tab/>
      </w:r>
      <w:r w:rsidRPr="00280AE5">
        <w:rPr>
          <w:rFonts w:eastAsia="Calibri" w:cs="Arial"/>
          <w:b/>
          <w:color w:val="000000"/>
        </w:rPr>
        <w:t>Examples:</w:t>
      </w:r>
      <w:r w:rsidRPr="00280AE5">
        <w:rPr>
          <w:rFonts w:eastAsia="Calibri" w:cs="Arial"/>
          <w:color w:val="000000"/>
        </w:rPr>
        <w:tab/>
      </w:r>
      <w:r>
        <w:rPr>
          <w:rFonts w:eastAsia="Calibri" w:cs="Arial"/>
          <w:color w:val="000000"/>
        </w:rPr>
        <w:tab/>
      </w:r>
      <w:r w:rsidRPr="00280AE5">
        <w:rPr>
          <w:rFonts w:eastAsia="Calibri" w:cs="Arial"/>
          <w:color w:val="000000"/>
        </w:rPr>
        <w:t>Friends of the Poor Walk/Run</w:t>
      </w:r>
    </w:p>
    <w:p w:rsidR="0027008C" w:rsidRPr="00280AE5" w:rsidRDefault="0027008C" w:rsidP="0027008C">
      <w:pPr>
        <w:tabs>
          <w:tab w:val="left" w:pos="360"/>
        </w:tabs>
        <w:ind w:left="806" w:hanging="446"/>
        <w:contextualSpacing/>
        <w:rPr>
          <w:rFonts w:eastAsia="Calibri" w:cs="Arial"/>
          <w:color w:val="000000"/>
        </w:rPr>
      </w:pPr>
      <w:r w:rsidRPr="00280AE5">
        <w:rPr>
          <w:rFonts w:eastAsia="Calibri" w:cs="Arial"/>
          <w:color w:val="000000"/>
        </w:rPr>
        <w:tab/>
      </w:r>
      <w:r w:rsidRPr="00280AE5">
        <w:rPr>
          <w:rFonts w:eastAsia="Calibri" w:cs="Arial"/>
          <w:color w:val="000000"/>
        </w:rPr>
        <w:tab/>
      </w:r>
      <w:r w:rsidRPr="00280AE5">
        <w:rPr>
          <w:rFonts w:eastAsia="Calibri" w:cs="Arial"/>
          <w:color w:val="000000"/>
        </w:rPr>
        <w:tab/>
      </w:r>
      <w:r w:rsidRPr="00280AE5">
        <w:rPr>
          <w:rFonts w:eastAsia="Calibri" w:cs="Arial"/>
          <w:color w:val="000000"/>
        </w:rPr>
        <w:tab/>
        <w:t>Bake sales</w:t>
      </w:r>
    </w:p>
    <w:p w:rsidR="0027008C" w:rsidRPr="00280AE5" w:rsidRDefault="0027008C" w:rsidP="0027008C">
      <w:pPr>
        <w:tabs>
          <w:tab w:val="left" w:pos="360"/>
        </w:tabs>
        <w:ind w:left="806" w:hanging="446"/>
        <w:contextualSpacing/>
        <w:rPr>
          <w:rFonts w:eastAsia="Calibri" w:cs="Arial"/>
          <w:color w:val="000000"/>
        </w:rPr>
      </w:pPr>
      <w:r w:rsidRPr="00280AE5">
        <w:rPr>
          <w:rFonts w:eastAsia="Calibri" w:cs="Arial"/>
          <w:color w:val="000000"/>
        </w:rPr>
        <w:tab/>
      </w:r>
      <w:r w:rsidRPr="00280AE5">
        <w:rPr>
          <w:rFonts w:eastAsia="Calibri" w:cs="Arial"/>
          <w:color w:val="000000"/>
        </w:rPr>
        <w:tab/>
      </w:r>
      <w:r w:rsidRPr="00280AE5">
        <w:rPr>
          <w:rFonts w:eastAsia="Calibri" w:cs="Arial"/>
          <w:color w:val="000000"/>
        </w:rPr>
        <w:tab/>
      </w:r>
      <w:r w:rsidRPr="00280AE5">
        <w:rPr>
          <w:rFonts w:eastAsia="Calibri" w:cs="Arial"/>
          <w:color w:val="000000"/>
        </w:rPr>
        <w:tab/>
        <w:t>Rummage sale proceeds</w:t>
      </w:r>
      <w:r w:rsidRPr="00280AE5">
        <w:rPr>
          <w:rFonts w:eastAsia="Calibri" w:cs="Arial"/>
          <w:color w:val="000000"/>
        </w:rPr>
        <w:br/>
      </w:r>
      <w:r w:rsidRPr="00280AE5">
        <w:rPr>
          <w:rFonts w:eastAsia="Calibri" w:cs="Arial"/>
          <w:color w:val="000000"/>
        </w:rPr>
        <w:tab/>
      </w:r>
      <w:r w:rsidRPr="00280AE5">
        <w:rPr>
          <w:rFonts w:eastAsia="Calibri" w:cs="Arial"/>
          <w:color w:val="000000"/>
        </w:rPr>
        <w:tab/>
      </w:r>
      <w:r>
        <w:rPr>
          <w:rFonts w:eastAsia="Calibri" w:cs="Arial"/>
          <w:color w:val="000000"/>
        </w:rPr>
        <w:tab/>
      </w:r>
      <w:r w:rsidRPr="00280AE5">
        <w:rPr>
          <w:rFonts w:eastAsia="Calibri" w:cs="Arial"/>
          <w:color w:val="000000"/>
        </w:rPr>
        <w:t>Memorial donations</w:t>
      </w:r>
    </w:p>
    <w:p w:rsidR="0027008C" w:rsidRPr="00280AE5" w:rsidRDefault="0027008C" w:rsidP="0027008C">
      <w:pPr>
        <w:ind w:left="806" w:hanging="446"/>
        <w:rPr>
          <w:color w:val="000000"/>
        </w:rPr>
      </w:pPr>
    </w:p>
    <w:bookmarkEnd w:id="3"/>
    <w:p w:rsidR="00500820" w:rsidRPr="00495278" w:rsidRDefault="00500820" w:rsidP="00500820">
      <w:pPr>
        <w:numPr>
          <w:ilvl w:val="0"/>
          <w:numId w:val="12"/>
        </w:numPr>
      </w:pPr>
      <w:r w:rsidRPr="00500820">
        <w:rPr>
          <w:u w:val="single"/>
        </w:rPr>
        <w:t xml:space="preserve"> </w:t>
      </w:r>
      <w:r w:rsidRPr="00B47F98">
        <w:rPr>
          <w:u w:val="single"/>
        </w:rPr>
        <w:t>Contributions from other SVDP Entities:</w:t>
      </w:r>
      <w:r w:rsidRPr="00B47F98">
        <w:t xml:space="preserve"> Includes</w:t>
      </w:r>
      <w:r w:rsidRPr="00495278">
        <w:t xml:space="preserve"> financial support received by your Conference from any other Vincentian Councils, Conferences, and</w:t>
      </w:r>
      <w:r w:rsidRPr="00495278">
        <w:rPr>
          <w:color w:val="FF0000"/>
        </w:rPr>
        <w:t xml:space="preserve"> </w:t>
      </w:r>
      <w:r w:rsidRPr="00495278">
        <w:t>stores or special works not owned by your Conference. Friends of the Poor Grants are to be included here. Do not include funds that are transferred to the Conference from the stores and special works that the Conference owns and operates.</w:t>
      </w:r>
    </w:p>
    <w:p w:rsidR="0027008C" w:rsidRPr="00495278" w:rsidRDefault="0027008C" w:rsidP="00500820">
      <w:pPr>
        <w:ind w:left="806" w:hanging="446"/>
      </w:pPr>
    </w:p>
    <w:p w:rsidR="0027008C" w:rsidRPr="00495278" w:rsidRDefault="0027008C" w:rsidP="0027008C">
      <w:pPr>
        <w:ind w:left="810" w:hanging="450"/>
        <w:rPr>
          <w:b/>
          <w:color w:val="FF0000"/>
        </w:rPr>
      </w:pPr>
      <w:r w:rsidRPr="00495278">
        <w:rPr>
          <w:color w:val="000000"/>
        </w:rPr>
        <w:lastRenderedPageBreak/>
        <w:t xml:space="preserve">5A. </w:t>
      </w:r>
      <w:r w:rsidRPr="00495278">
        <w:rPr>
          <w:color w:val="000000"/>
          <w:u w:val="single"/>
        </w:rPr>
        <w:t>Other – Qualified Government Grants Only:</w:t>
      </w:r>
      <w:r w:rsidRPr="00495278">
        <w:rPr>
          <w:color w:val="000000"/>
        </w:rPr>
        <w:t xml:space="preserve"> This includes ONLY grants received from federal, state, and local government agencies that individually exceed $50,000 with documentation that the grant provides an administrative allowance of ten percent or less.  </w:t>
      </w:r>
      <w:r w:rsidRPr="00495278">
        <w:rPr>
          <w:b/>
          <w:color w:val="FF0000"/>
        </w:rPr>
        <w:t>DO NOT ENTER ANY AMOUNT LESS THAN $50,000.</w:t>
      </w:r>
    </w:p>
    <w:p w:rsidR="0027008C" w:rsidRPr="00495278" w:rsidRDefault="0027008C" w:rsidP="0027008C">
      <w:pPr>
        <w:ind w:left="810" w:hanging="450"/>
        <w:rPr>
          <w:color w:val="000000"/>
        </w:rPr>
      </w:pPr>
    </w:p>
    <w:p w:rsidR="0027008C" w:rsidRPr="00495278" w:rsidRDefault="0027008C" w:rsidP="0027008C">
      <w:pPr>
        <w:ind w:left="806"/>
        <w:rPr>
          <w:color w:val="000000"/>
        </w:rPr>
      </w:pPr>
      <w:r w:rsidRPr="00495278">
        <w:rPr>
          <w:color w:val="000000"/>
        </w:rPr>
        <w:t xml:space="preserve">All other grants </w:t>
      </w:r>
      <w:r w:rsidRPr="00A16CA8">
        <w:rPr>
          <w:b/>
          <w:color w:val="FF0000"/>
        </w:rPr>
        <w:t>($50,000 &amp; under)</w:t>
      </w:r>
      <w:r w:rsidRPr="00495278">
        <w:rPr>
          <w:color w:val="000000"/>
        </w:rPr>
        <w:t xml:space="preserve"> are to be included in 5D below (Other – Other Restricted Funds).</w:t>
      </w:r>
    </w:p>
    <w:p w:rsidR="0027008C" w:rsidRPr="00495278" w:rsidRDefault="0027008C" w:rsidP="0027008C">
      <w:pPr>
        <w:ind w:left="810" w:hanging="450"/>
      </w:pPr>
    </w:p>
    <w:p w:rsidR="0027008C" w:rsidRPr="00495278" w:rsidRDefault="0027008C" w:rsidP="0027008C">
      <w:pPr>
        <w:ind w:left="810" w:hanging="450"/>
      </w:pPr>
      <w:r w:rsidRPr="00495278">
        <w:t xml:space="preserve">5B. </w:t>
      </w:r>
      <w:r w:rsidRPr="00495278">
        <w:rPr>
          <w:u w:val="single"/>
        </w:rPr>
        <w:t>Other – Disaster Funds:</w:t>
      </w:r>
      <w:r w:rsidRPr="00495278">
        <w:t xml:space="preserve"> This includes all money received for local disasters for which a special non-operating fund has been established.  For example, if your Conference area suffered from a tornado, hurricane or other disaster for which a special non-operating fund has been established, it can be included here.</w:t>
      </w:r>
    </w:p>
    <w:p w:rsidR="0027008C" w:rsidRPr="00495278" w:rsidRDefault="0027008C" w:rsidP="0027008C">
      <w:pPr>
        <w:ind w:left="810" w:hanging="450"/>
      </w:pPr>
    </w:p>
    <w:p w:rsidR="0027008C" w:rsidRPr="00495278" w:rsidRDefault="0027008C" w:rsidP="0027008C">
      <w:pPr>
        <w:ind w:left="810" w:hanging="450"/>
      </w:pPr>
      <w:r w:rsidRPr="00495278">
        <w:t xml:space="preserve">5C. </w:t>
      </w:r>
      <w:r w:rsidRPr="00495278">
        <w:rPr>
          <w:u w:val="single"/>
        </w:rPr>
        <w:t>Other – Capital Campaign Funds:</w:t>
      </w:r>
      <w:r w:rsidRPr="00495278">
        <w:t xml:space="preserve"> This includes all money received for a formally defined, non-operating capital campaign fund for your Conference.  For example, if your Conference has established a capital campaign to raise funds to build a new pantry/office or make major renovations to an existing one, then the funds collected are restricted for that use and can be included here.</w:t>
      </w:r>
    </w:p>
    <w:p w:rsidR="0027008C" w:rsidRPr="00495278" w:rsidRDefault="0027008C" w:rsidP="0027008C">
      <w:pPr>
        <w:ind w:left="810" w:hanging="450"/>
      </w:pPr>
    </w:p>
    <w:p w:rsidR="0027008C" w:rsidRPr="00AB5D75" w:rsidRDefault="0027008C" w:rsidP="0027008C">
      <w:pPr>
        <w:ind w:left="806" w:hanging="446"/>
      </w:pPr>
      <w:r w:rsidRPr="00495278">
        <w:t xml:space="preserve">5D. </w:t>
      </w:r>
      <w:r w:rsidRPr="00495278">
        <w:rPr>
          <w:u w:val="single"/>
        </w:rPr>
        <w:t>Other – Other Restricted Funds:</w:t>
      </w:r>
      <w:r w:rsidRPr="00495278">
        <w:t xml:space="preserve"> This includes all funds received for special projects for which a fundraising campaign was designated.  For example, if your Conference has a special campaign to raise funds for a Back-To-School Program, then the funds collected are restricted for that use. This DOES NOT include “memo” designations on checks or special Conference-designated funds. For example, if someone writes “for food” on their check in the memo area, these would not be considered restricted funds.  Also, Conference-designations such as part of a budget do not restrict funds. This category also includes all grants </w:t>
      </w:r>
      <w:r w:rsidRPr="00EA59DD">
        <w:t xml:space="preserve">for a specific purpose unless </w:t>
      </w:r>
      <w:r w:rsidRPr="00AB5D75">
        <w:t>qualified and included in 5A above.</w:t>
      </w:r>
    </w:p>
    <w:p w:rsidR="0027008C" w:rsidRDefault="0027008C" w:rsidP="0027008C">
      <w:pPr>
        <w:pStyle w:val="ColorfulList-Accent11"/>
        <w:spacing w:line="240" w:lineRule="auto"/>
        <w:ind w:left="806" w:hanging="446"/>
        <w:rPr>
          <w:color w:val="C00000"/>
        </w:rPr>
      </w:pPr>
      <w:r w:rsidRPr="008C2356">
        <w:rPr>
          <w:color w:val="C00000"/>
        </w:rPr>
        <w:tab/>
      </w:r>
    </w:p>
    <w:p w:rsidR="0027008C" w:rsidRDefault="0027008C" w:rsidP="0027008C">
      <w:pPr>
        <w:pStyle w:val="ColorfulList-Accent11"/>
        <w:spacing w:line="240" w:lineRule="auto"/>
        <w:ind w:left="806" w:hanging="446"/>
        <w:rPr>
          <w:color w:val="000000"/>
        </w:rPr>
      </w:pPr>
      <w:r>
        <w:rPr>
          <w:b/>
          <w:color w:val="000000"/>
        </w:rPr>
        <w:tab/>
      </w:r>
      <w:r w:rsidRPr="00280AE5">
        <w:rPr>
          <w:b/>
          <w:color w:val="000000"/>
        </w:rPr>
        <w:t>Examples:</w:t>
      </w:r>
      <w:r w:rsidRPr="00280AE5">
        <w:rPr>
          <w:color w:val="000000"/>
        </w:rPr>
        <w:t xml:space="preserve"> </w:t>
      </w:r>
      <w:r>
        <w:rPr>
          <w:color w:val="000000"/>
        </w:rPr>
        <w:tab/>
      </w:r>
      <w:r>
        <w:rPr>
          <w:color w:val="000000"/>
        </w:rPr>
        <w:tab/>
      </w:r>
      <w:r w:rsidRPr="00280AE5">
        <w:rPr>
          <w:color w:val="000000"/>
        </w:rPr>
        <w:t xml:space="preserve">Funds requested for a Christmas or Back-to-School Program </w:t>
      </w:r>
    </w:p>
    <w:p w:rsidR="0027008C" w:rsidRDefault="0027008C" w:rsidP="0027008C">
      <w:pPr>
        <w:pStyle w:val="ColorfulList-Accent11"/>
        <w:spacing w:line="240" w:lineRule="auto"/>
        <w:ind w:left="806" w:hanging="446"/>
        <w:rPr>
          <w:color w:val="000000"/>
        </w:rPr>
      </w:pPr>
      <w:r>
        <w:rPr>
          <w:b/>
          <w:color w:val="000000"/>
        </w:rPr>
        <w:tab/>
      </w:r>
      <w:r>
        <w:rPr>
          <w:b/>
          <w:color w:val="000000"/>
        </w:rPr>
        <w:tab/>
      </w:r>
      <w:r>
        <w:rPr>
          <w:b/>
          <w:color w:val="000000"/>
        </w:rPr>
        <w:tab/>
      </w:r>
      <w:r>
        <w:rPr>
          <w:b/>
          <w:color w:val="000000"/>
        </w:rPr>
        <w:tab/>
      </w:r>
      <w:r w:rsidRPr="00280AE5">
        <w:rPr>
          <w:color w:val="000000"/>
        </w:rPr>
        <w:t>Grant designated for a specific project or purpose (such as rent</w:t>
      </w:r>
    </w:p>
    <w:p w:rsidR="0027008C" w:rsidRDefault="0027008C" w:rsidP="0027008C">
      <w:pPr>
        <w:pStyle w:val="ColorfulList-Accent11"/>
        <w:spacing w:line="240" w:lineRule="auto"/>
        <w:ind w:left="810" w:hanging="446"/>
        <w:rPr>
          <w:color w:val="000000"/>
        </w:rPr>
      </w:pPr>
      <w:r>
        <w:rPr>
          <w:color w:val="000000"/>
        </w:rPr>
        <w:tab/>
      </w:r>
      <w:r>
        <w:rPr>
          <w:color w:val="000000"/>
        </w:rPr>
        <w:tab/>
      </w:r>
      <w:r>
        <w:rPr>
          <w:color w:val="000000"/>
        </w:rPr>
        <w:tab/>
      </w:r>
      <w:r>
        <w:rPr>
          <w:color w:val="000000"/>
        </w:rPr>
        <w:tab/>
      </w:r>
      <w:r w:rsidRPr="00280AE5">
        <w:rPr>
          <w:color w:val="000000"/>
        </w:rPr>
        <w:t xml:space="preserve">assistance) from any non-Vincentian organization (including </w:t>
      </w:r>
    </w:p>
    <w:p w:rsidR="0027008C" w:rsidRPr="00280AE5" w:rsidRDefault="0027008C" w:rsidP="0027008C">
      <w:pPr>
        <w:pStyle w:val="ColorfulList-Accent11"/>
        <w:spacing w:line="240" w:lineRule="auto"/>
        <w:ind w:left="810" w:hanging="446"/>
        <w:rPr>
          <w:color w:val="000000"/>
        </w:rPr>
      </w:pPr>
      <w:r>
        <w:rPr>
          <w:color w:val="000000"/>
        </w:rPr>
        <w:tab/>
      </w:r>
      <w:r>
        <w:rPr>
          <w:color w:val="000000"/>
        </w:rPr>
        <w:tab/>
      </w:r>
      <w:r>
        <w:rPr>
          <w:color w:val="000000"/>
        </w:rPr>
        <w:tab/>
      </w:r>
      <w:r>
        <w:rPr>
          <w:color w:val="000000"/>
        </w:rPr>
        <w:tab/>
      </w:r>
      <w:r w:rsidRPr="00280AE5">
        <w:rPr>
          <w:color w:val="000000"/>
        </w:rPr>
        <w:t>church</w:t>
      </w:r>
      <w:r>
        <w:rPr>
          <w:color w:val="000000"/>
        </w:rPr>
        <w:t>-</w:t>
      </w:r>
      <w:r w:rsidRPr="00280AE5">
        <w:rPr>
          <w:color w:val="000000"/>
        </w:rPr>
        <w:t>related)</w:t>
      </w:r>
    </w:p>
    <w:p w:rsidR="0027008C" w:rsidRPr="00B47F98" w:rsidRDefault="0027008C" w:rsidP="0027008C">
      <w:pPr>
        <w:ind w:left="810" w:hanging="450"/>
        <w:rPr>
          <w:b/>
        </w:rPr>
      </w:pPr>
      <w:r w:rsidRPr="00495278">
        <w:t xml:space="preserve">5E. </w:t>
      </w:r>
      <w:r w:rsidRPr="00495278">
        <w:rPr>
          <w:u w:val="single"/>
        </w:rPr>
        <w:t>Other – Miscellaneous Receipts:</w:t>
      </w:r>
      <w:r w:rsidRPr="00495278">
        <w:t xml:space="preserve"> All other sources of income (e.g., interest, bank adjustments, legacies, etc.)</w:t>
      </w:r>
      <w:r w:rsidRPr="00495278">
        <w:rPr>
          <w:color w:val="FF0000"/>
        </w:rPr>
        <w:t xml:space="preserve"> </w:t>
      </w:r>
      <w:r w:rsidRPr="00B47F98">
        <w:t xml:space="preserve">include any PPP funds forgiven that become grants as officially recognized and declared by the federal government. </w:t>
      </w:r>
      <w:r w:rsidRPr="00B47F98">
        <w:rPr>
          <w:b/>
        </w:rPr>
        <w:t>For SVDP purposes those SVdP Conferences who received PPP funds should record these grant funds in the annual report as other income or miscellaneous receipts.</w:t>
      </w:r>
    </w:p>
    <w:p w:rsidR="0027008C" w:rsidRDefault="0027008C" w:rsidP="0027008C">
      <w:pPr>
        <w:ind w:left="806" w:hanging="446"/>
        <w:rPr>
          <w:b/>
          <w:color w:val="00B050"/>
        </w:rPr>
      </w:pPr>
    </w:p>
    <w:p w:rsidR="0027008C" w:rsidRPr="00280AE5" w:rsidRDefault="0027008C" w:rsidP="0027008C">
      <w:pPr>
        <w:pStyle w:val="ColorfulList-Accent11"/>
        <w:spacing w:after="0" w:line="240" w:lineRule="auto"/>
        <w:ind w:left="806" w:hanging="446"/>
        <w:rPr>
          <w:color w:val="000000"/>
        </w:rPr>
      </w:pPr>
      <w:r>
        <w:rPr>
          <w:b/>
          <w:color w:val="000000"/>
        </w:rPr>
        <w:tab/>
      </w:r>
      <w:r w:rsidRPr="00280AE5">
        <w:rPr>
          <w:b/>
          <w:color w:val="000000"/>
        </w:rPr>
        <w:t>Examples:</w:t>
      </w:r>
      <w:r w:rsidRPr="00280AE5">
        <w:rPr>
          <w:color w:val="000000"/>
        </w:rPr>
        <w:tab/>
      </w:r>
      <w:r>
        <w:rPr>
          <w:color w:val="000000"/>
        </w:rPr>
        <w:tab/>
      </w:r>
      <w:r w:rsidRPr="00280AE5">
        <w:rPr>
          <w:color w:val="000000"/>
        </w:rPr>
        <w:t>Bank interest</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Bank adjustments</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Legacies (money left in a will)</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Employer donation-matching program</w:t>
      </w:r>
    </w:p>
    <w:p w:rsidR="0027008C" w:rsidRPr="00280AE5"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t>Donor-advised funds</w:t>
      </w:r>
    </w:p>
    <w:p w:rsidR="0027008C" w:rsidRDefault="0027008C" w:rsidP="0027008C">
      <w:pPr>
        <w:pStyle w:val="ColorfulList-Accent11"/>
        <w:spacing w:after="0" w:line="240" w:lineRule="auto"/>
        <w:ind w:left="806" w:hanging="446"/>
        <w:rPr>
          <w:color w:val="000000"/>
        </w:rPr>
      </w:pPr>
      <w:r w:rsidRPr="00280AE5">
        <w:rPr>
          <w:color w:val="000000"/>
        </w:rPr>
        <w:tab/>
      </w:r>
      <w:r w:rsidRPr="00280AE5">
        <w:rPr>
          <w:color w:val="000000"/>
        </w:rPr>
        <w:tab/>
      </w:r>
      <w:r w:rsidRPr="00280AE5">
        <w:rPr>
          <w:color w:val="000000"/>
        </w:rPr>
        <w:tab/>
      </w:r>
      <w:r w:rsidRPr="00280AE5">
        <w:rPr>
          <w:color w:val="000000"/>
        </w:rPr>
        <w:tab/>
      </w:r>
      <w:r w:rsidRPr="00EA59DD">
        <w:rPr>
          <w:b/>
          <w:bCs/>
          <w:color w:val="FF0000"/>
        </w:rPr>
        <w:t>Unrestricted</w:t>
      </w:r>
      <w:r w:rsidRPr="00280AE5">
        <w:rPr>
          <w:color w:val="000000"/>
        </w:rPr>
        <w:t xml:space="preserve"> grants from any non-Vincentian organizations</w:t>
      </w:r>
    </w:p>
    <w:p w:rsidR="0027008C" w:rsidRPr="00280AE5" w:rsidRDefault="0027008C" w:rsidP="0027008C">
      <w:pPr>
        <w:pStyle w:val="ColorfulList-Accent11"/>
        <w:spacing w:after="0" w:line="240" w:lineRule="auto"/>
        <w:ind w:left="806" w:hanging="446"/>
        <w:rPr>
          <w:color w:val="000000"/>
        </w:rPr>
      </w:pPr>
    </w:p>
    <w:p w:rsidR="0027008C" w:rsidRPr="00280AE5" w:rsidRDefault="0027008C" w:rsidP="0027008C">
      <w:pPr>
        <w:ind w:left="806" w:hanging="86"/>
        <w:rPr>
          <w:color w:val="000000"/>
        </w:rPr>
      </w:pPr>
      <w:r w:rsidRPr="00280AE5">
        <w:rPr>
          <w:color w:val="000000"/>
        </w:rPr>
        <w:t>Note: Donated gift cards are considered “in-kind” donations, not financial donations.</w:t>
      </w:r>
    </w:p>
    <w:p w:rsidR="0027008C" w:rsidRPr="00495278" w:rsidRDefault="0027008C" w:rsidP="0027008C">
      <w:pPr>
        <w:ind w:left="806" w:hanging="446"/>
        <w:rPr>
          <w:b/>
          <w:color w:val="00B050"/>
        </w:rPr>
      </w:pPr>
    </w:p>
    <w:p w:rsidR="0027008C" w:rsidRPr="00495278" w:rsidRDefault="0027008C" w:rsidP="0027008C">
      <w:pPr>
        <w:ind w:left="806" w:hanging="446"/>
      </w:pPr>
    </w:p>
    <w:p w:rsidR="0027008C" w:rsidRPr="00495278" w:rsidRDefault="0027008C" w:rsidP="0027008C">
      <w:pPr>
        <w:ind w:left="360"/>
        <w:rPr>
          <w:b/>
        </w:rPr>
      </w:pPr>
      <w:r w:rsidRPr="00495278">
        <w:rPr>
          <w:b/>
        </w:rPr>
        <w:t>TREASURER’S REPORT: Expenses</w:t>
      </w:r>
    </w:p>
    <w:p w:rsidR="0027008C" w:rsidRPr="00495278" w:rsidRDefault="0027008C" w:rsidP="0027008C"/>
    <w:p w:rsidR="0027008C" w:rsidRPr="00495278" w:rsidRDefault="0027008C" w:rsidP="0027008C">
      <w:pPr>
        <w:numPr>
          <w:ilvl w:val="0"/>
          <w:numId w:val="17"/>
        </w:numPr>
      </w:pPr>
      <w:r w:rsidRPr="00495278">
        <w:rPr>
          <w:u w:val="single"/>
        </w:rPr>
        <w:lastRenderedPageBreak/>
        <w:t>Those We Served:</w:t>
      </w:r>
      <w:r w:rsidRPr="00495278">
        <w:t xml:space="preserve"> All funds expended for goods and services provided to those we served, including cash, checks, certificates,</w:t>
      </w:r>
      <w:r w:rsidRPr="00495278">
        <w:rPr>
          <w:color w:val="FF0000"/>
        </w:rPr>
        <w:t xml:space="preserve"> </w:t>
      </w:r>
      <w:r w:rsidRPr="00495278">
        <w:t>bus tickets, and gift cards. The principal method for payment of aid will be check, paid directly to the provider of those goods or services. This also includes the cost of food purchased to stock your food pantry.  For those Conferences that operate stores and other Special Works, this includes dollars spent for direct aid to those in need.</w:t>
      </w:r>
    </w:p>
    <w:p w:rsidR="0027008C" w:rsidRDefault="0027008C" w:rsidP="0027008C">
      <w:pPr>
        <w:pStyle w:val="Header"/>
        <w:tabs>
          <w:tab w:val="clear" w:pos="4320"/>
          <w:tab w:val="clear" w:pos="8640"/>
        </w:tabs>
      </w:pPr>
    </w:p>
    <w:p w:rsidR="0027008C" w:rsidRPr="00280AE5" w:rsidRDefault="0027008C" w:rsidP="0027008C">
      <w:pPr>
        <w:pStyle w:val="ColorfulList-Accent11"/>
        <w:ind w:left="810" w:firstLine="0"/>
        <w:rPr>
          <w:color w:val="000000"/>
        </w:rPr>
      </w:pPr>
      <w:r w:rsidRPr="00280AE5">
        <w:rPr>
          <w:color w:val="000000"/>
        </w:rPr>
        <w:t>Examples: Food purchased for food pantry</w:t>
      </w:r>
    </w:p>
    <w:p w:rsidR="0027008C" w:rsidRPr="00280AE5" w:rsidRDefault="0027008C" w:rsidP="0027008C">
      <w:pPr>
        <w:pStyle w:val="ColorfulList-Accent11"/>
        <w:ind w:left="1260" w:firstLine="720"/>
        <w:rPr>
          <w:color w:val="000000"/>
        </w:rPr>
      </w:pPr>
      <w:r w:rsidRPr="00280AE5">
        <w:rPr>
          <w:color w:val="000000"/>
        </w:rPr>
        <w:t>Utility assistance payments</w:t>
      </w:r>
    </w:p>
    <w:p w:rsidR="0027008C" w:rsidRPr="00280AE5" w:rsidRDefault="0027008C" w:rsidP="0027008C">
      <w:pPr>
        <w:pStyle w:val="ColorfulList-Accent11"/>
        <w:ind w:left="900" w:firstLine="1080"/>
        <w:rPr>
          <w:color w:val="000000"/>
        </w:rPr>
      </w:pPr>
      <w:r w:rsidRPr="00280AE5">
        <w:rPr>
          <w:color w:val="000000"/>
        </w:rPr>
        <w:t>Gift cards purchased to give to those we serve</w:t>
      </w:r>
    </w:p>
    <w:p w:rsidR="0027008C" w:rsidRPr="00495278" w:rsidRDefault="0027008C" w:rsidP="0027008C">
      <w:pPr>
        <w:pStyle w:val="Header"/>
        <w:tabs>
          <w:tab w:val="clear" w:pos="4320"/>
          <w:tab w:val="clear" w:pos="8640"/>
        </w:tabs>
      </w:pPr>
    </w:p>
    <w:p w:rsidR="0027008C" w:rsidRPr="00A16CA8" w:rsidRDefault="0027008C" w:rsidP="0027008C">
      <w:pPr>
        <w:numPr>
          <w:ilvl w:val="0"/>
          <w:numId w:val="17"/>
        </w:numPr>
        <w:rPr>
          <w:u w:val="single"/>
        </w:rPr>
      </w:pPr>
      <w:r w:rsidRPr="00495278">
        <w:rPr>
          <w:u w:val="single"/>
        </w:rPr>
        <w:t>Housing Assistance/Eviction Prevention</w:t>
      </w:r>
      <w:r w:rsidRPr="00495278">
        <w:t>; Funds expended for housing assistance to those we serve, including rental assistance, rental eviction prevention, mortgage, and foreclosure assistance as well as hotel/motel stays are forms of housing assistance. This will allow us to measure the financial help provided annually for housing</w:t>
      </w:r>
      <w:r w:rsidRPr="00A16CA8">
        <w:t>. The amount in line 7 must not be included in the amount in line 6.</w:t>
      </w:r>
    </w:p>
    <w:p w:rsidR="0027008C" w:rsidRPr="00495278" w:rsidRDefault="0027008C" w:rsidP="0027008C">
      <w:pPr>
        <w:pStyle w:val="ListParagraph"/>
        <w:rPr>
          <w:u w:val="single"/>
        </w:rPr>
      </w:pPr>
    </w:p>
    <w:p w:rsidR="0027008C" w:rsidRPr="00495278" w:rsidRDefault="0027008C" w:rsidP="0027008C">
      <w:pPr>
        <w:numPr>
          <w:ilvl w:val="0"/>
          <w:numId w:val="17"/>
        </w:numPr>
      </w:pPr>
      <w:r w:rsidRPr="00495278">
        <w:rPr>
          <w:u w:val="single"/>
        </w:rPr>
        <w:t>Disaster Contributions:</w:t>
      </w:r>
      <w:r w:rsidRPr="00495278">
        <w:t xml:space="preserve"> Include all monies expended for disaster relief locally, nationally, and internationally.</w:t>
      </w:r>
    </w:p>
    <w:p w:rsidR="0027008C" w:rsidRPr="00495278" w:rsidRDefault="0027008C" w:rsidP="0027008C"/>
    <w:p w:rsidR="0027008C" w:rsidRPr="00495278" w:rsidRDefault="0027008C" w:rsidP="0027008C">
      <w:pPr>
        <w:numPr>
          <w:ilvl w:val="0"/>
          <w:numId w:val="17"/>
        </w:numPr>
        <w:ind w:left="1170" w:hanging="810"/>
      </w:pPr>
      <w:r w:rsidRPr="00495278">
        <w:t xml:space="preserve">A.   </w:t>
      </w:r>
      <w:r w:rsidRPr="00495278">
        <w:rPr>
          <w:u w:val="single"/>
        </w:rPr>
        <w:t>Domestic Twinning:</w:t>
      </w:r>
      <w:r w:rsidRPr="00495278">
        <w:t xml:space="preserve"> Funds sent to another domestic (within the United States) Conference or Council (over and above the solidarity contribution).</w:t>
      </w:r>
    </w:p>
    <w:p w:rsidR="0027008C" w:rsidRDefault="0027008C" w:rsidP="0027008C">
      <w:pPr>
        <w:pStyle w:val="Header"/>
        <w:tabs>
          <w:tab w:val="clear" w:pos="4320"/>
          <w:tab w:val="clear" w:pos="8640"/>
        </w:tabs>
      </w:pPr>
      <w:r w:rsidRPr="00495278">
        <w:t xml:space="preserve">   </w:t>
      </w:r>
    </w:p>
    <w:p w:rsidR="0027008C" w:rsidRDefault="0027008C" w:rsidP="0027008C">
      <w:pPr>
        <w:tabs>
          <w:tab w:val="left" w:pos="1170"/>
        </w:tabs>
      </w:pPr>
      <w:r>
        <w:t xml:space="preserve">           B</w:t>
      </w:r>
      <w:r w:rsidRPr="00495278">
        <w:t xml:space="preserve">.   </w:t>
      </w:r>
      <w:r w:rsidRPr="00A16CA8">
        <w:rPr>
          <w:u w:val="single"/>
        </w:rPr>
        <w:t>International Twinning</w:t>
      </w:r>
      <w:r w:rsidRPr="00495278">
        <w:t>: Funds sent to a Conference or Council outside of the United</w:t>
      </w:r>
    </w:p>
    <w:p w:rsidR="0027008C" w:rsidRDefault="0027008C" w:rsidP="0027008C">
      <w:pPr>
        <w:tabs>
          <w:tab w:val="left" w:pos="1170"/>
        </w:tabs>
      </w:pPr>
      <w:r>
        <w:tab/>
      </w:r>
      <w:r w:rsidRPr="00495278">
        <w:t>States.</w:t>
      </w:r>
      <w:r>
        <w:t xml:space="preserve">  </w:t>
      </w:r>
      <w:r w:rsidRPr="00EA59DD">
        <w:t>Note:  These funds must be disbursed through the National Council International</w:t>
      </w:r>
    </w:p>
    <w:p w:rsidR="0027008C" w:rsidRDefault="0027008C" w:rsidP="0027008C">
      <w:pPr>
        <w:tabs>
          <w:tab w:val="left" w:pos="1170"/>
        </w:tabs>
      </w:pPr>
      <w:r>
        <w:tab/>
      </w:r>
      <w:r w:rsidRPr="00EA59DD">
        <w:t>Twinning Program.</w:t>
      </w:r>
    </w:p>
    <w:p w:rsidR="0027008C" w:rsidRPr="00A16CA8" w:rsidRDefault="0027008C" w:rsidP="0027008C">
      <w:pPr>
        <w:ind w:left="720"/>
        <w:rPr>
          <w:b/>
          <w:bCs/>
        </w:rPr>
      </w:pPr>
    </w:p>
    <w:p w:rsidR="0027008C" w:rsidRPr="00EA59DD" w:rsidRDefault="0027008C" w:rsidP="0027008C">
      <w:pPr>
        <w:numPr>
          <w:ilvl w:val="0"/>
          <w:numId w:val="25"/>
        </w:numPr>
        <w:tabs>
          <w:tab w:val="left" w:pos="360"/>
        </w:tabs>
        <w:spacing w:after="200" w:line="276" w:lineRule="auto"/>
        <w:ind w:firstLine="0"/>
        <w:contextualSpacing/>
      </w:pPr>
      <w:r w:rsidRPr="00572C85">
        <w:rPr>
          <w:u w:val="single"/>
        </w:rPr>
        <w:t xml:space="preserve"> Solidarity Contribution:</w:t>
      </w:r>
      <w:r w:rsidRPr="00572C85">
        <w:t xml:space="preserve"> The Annual solidarity contribution to upper Councils, </w:t>
      </w:r>
      <w:r w:rsidRPr="00EA59DD">
        <w:t xml:space="preserve">and any expenses invoiced to </w:t>
      </w:r>
      <w:r>
        <w:t xml:space="preserve">a </w:t>
      </w:r>
      <w:r w:rsidRPr="00EA59DD">
        <w:t xml:space="preserve">Conference by </w:t>
      </w:r>
      <w:r>
        <w:t xml:space="preserve">its </w:t>
      </w:r>
      <w:r w:rsidRPr="00EA59DD">
        <w:t>Council.</w:t>
      </w:r>
    </w:p>
    <w:p w:rsidR="0027008C" w:rsidRPr="00495278" w:rsidRDefault="0027008C" w:rsidP="0027008C">
      <w:pPr>
        <w:ind w:left="360"/>
        <w:rPr>
          <w:u w:val="single"/>
        </w:rPr>
      </w:pPr>
    </w:p>
    <w:p w:rsidR="0027008C" w:rsidRPr="00495278" w:rsidRDefault="0027008C" w:rsidP="0027008C">
      <w:pPr>
        <w:numPr>
          <w:ilvl w:val="0"/>
          <w:numId w:val="25"/>
        </w:numPr>
        <w:ind w:firstLine="0"/>
      </w:pPr>
      <w:r w:rsidRPr="00495278">
        <w:rPr>
          <w:u w:val="single"/>
        </w:rPr>
        <w:t>Contributions to Upper Councils</w:t>
      </w:r>
      <w:r w:rsidRPr="00495278">
        <w:t>: Funds sent to an upper Council (over and above disaster, Twinning, and solidarity contributions).</w:t>
      </w:r>
    </w:p>
    <w:p w:rsidR="0027008C" w:rsidRPr="00495278" w:rsidRDefault="0027008C" w:rsidP="0027008C">
      <w:pPr>
        <w:ind w:left="360"/>
      </w:pPr>
    </w:p>
    <w:p w:rsidR="0027008C" w:rsidRPr="00495278" w:rsidRDefault="0027008C" w:rsidP="0027008C">
      <w:pPr>
        <w:ind w:left="900" w:hanging="540"/>
      </w:pPr>
      <w:r w:rsidRPr="00495278">
        <w:rPr>
          <w:u w:val="single"/>
        </w:rPr>
        <w:t>12A.</w:t>
      </w:r>
      <w:r w:rsidRPr="00495278">
        <w:t xml:space="preserve"> </w:t>
      </w:r>
      <w:r w:rsidRPr="00495278">
        <w:rPr>
          <w:u w:val="single"/>
        </w:rPr>
        <w:t>Operating Expense – Special Works:</w:t>
      </w:r>
      <w:r w:rsidRPr="00495278">
        <w:t xml:space="preserve"> This includes all funds expended to operate Special Works.  This DOES NOT include dollars spent as direct aid to those in need from those special works. Direct aid to those in need is not an operational expense.</w:t>
      </w:r>
    </w:p>
    <w:p w:rsidR="0027008C" w:rsidRPr="00495278" w:rsidRDefault="0027008C" w:rsidP="0027008C">
      <w:pPr>
        <w:ind w:left="360"/>
      </w:pPr>
    </w:p>
    <w:p w:rsidR="0027008C" w:rsidRPr="00495278" w:rsidRDefault="0027008C" w:rsidP="0027008C">
      <w:pPr>
        <w:ind w:left="900" w:hanging="540"/>
      </w:pPr>
      <w:r w:rsidRPr="00495278">
        <w:rPr>
          <w:u w:val="single"/>
        </w:rPr>
        <w:t>12B.</w:t>
      </w:r>
      <w:r w:rsidRPr="00495278">
        <w:t xml:space="preserve"> </w:t>
      </w:r>
      <w:r w:rsidRPr="00495278">
        <w:rPr>
          <w:u w:val="single"/>
        </w:rPr>
        <w:t>Operating Expense - Stores:</w:t>
      </w:r>
      <w:r w:rsidRPr="00495278">
        <w:t xml:space="preserve"> This includes all funds expended to operate Stores.  This DOES NOT include dollars spent as direct aid to those in need from those stores. Direct aid to those in need is not an operational expense.  On the Stores Report, this item is titled “Total Expenses (Wages, Benefits, Operating).”</w:t>
      </w:r>
    </w:p>
    <w:p w:rsidR="0027008C" w:rsidRPr="00495278" w:rsidRDefault="0027008C" w:rsidP="0027008C">
      <w:pPr>
        <w:ind w:left="360"/>
      </w:pPr>
    </w:p>
    <w:p w:rsidR="0027008C" w:rsidRDefault="0027008C" w:rsidP="0027008C">
      <w:pPr>
        <w:ind w:left="900" w:hanging="540"/>
      </w:pPr>
      <w:r w:rsidRPr="00495278">
        <w:rPr>
          <w:u w:val="single"/>
        </w:rPr>
        <w:t>12C.</w:t>
      </w:r>
      <w:r w:rsidRPr="00495278">
        <w:t xml:space="preserve"> </w:t>
      </w:r>
      <w:r w:rsidRPr="00495278">
        <w:rPr>
          <w:u w:val="single"/>
        </w:rPr>
        <w:t>Operating Expense – Special Events:</w:t>
      </w:r>
      <w:r w:rsidRPr="00495278">
        <w:t xml:space="preserve"> This includes all funds expended for fund raising events such as dinners, Friends of the Poor Walk, memorial donations, etc.</w:t>
      </w:r>
    </w:p>
    <w:p w:rsidR="0027008C" w:rsidRPr="00AB5D75" w:rsidRDefault="0027008C" w:rsidP="0027008C">
      <w:pPr>
        <w:ind w:left="900"/>
      </w:pPr>
      <w:r w:rsidRPr="00EA59DD">
        <w:t>Note:  Profit on fundraising = Income in 3C minus Expenses in 12C</w:t>
      </w:r>
    </w:p>
    <w:p w:rsidR="0027008C" w:rsidRPr="00495278" w:rsidRDefault="0027008C" w:rsidP="0027008C">
      <w:pPr>
        <w:ind w:left="360"/>
      </w:pPr>
    </w:p>
    <w:p w:rsidR="0027008C" w:rsidRPr="00495278" w:rsidRDefault="0027008C" w:rsidP="0027008C">
      <w:pPr>
        <w:ind w:left="900" w:hanging="540"/>
      </w:pPr>
      <w:r w:rsidRPr="00495278">
        <w:rPr>
          <w:u w:val="single"/>
        </w:rPr>
        <w:t>12D.</w:t>
      </w:r>
      <w:r w:rsidRPr="009C146E">
        <w:t xml:space="preserve"> </w:t>
      </w:r>
      <w:r w:rsidRPr="00495278">
        <w:rPr>
          <w:u w:val="single"/>
        </w:rPr>
        <w:t>Operating Expense - Other:</w:t>
      </w:r>
      <w:r w:rsidRPr="00495278">
        <w:t xml:space="preserve"> Include Conference operational expenses such as postage, stationery, printing, phone, travel, and similar expenses, as well as any rent or utilities paid by the Conference for use of facilities. </w:t>
      </w:r>
    </w:p>
    <w:p w:rsidR="0027008C" w:rsidRPr="00EA59DD" w:rsidRDefault="0027008C" w:rsidP="0027008C">
      <w:pPr>
        <w:tabs>
          <w:tab w:val="left" w:pos="360"/>
        </w:tabs>
        <w:spacing w:after="200" w:line="276" w:lineRule="auto"/>
        <w:ind w:left="90" w:firstLine="810"/>
        <w:contextualSpacing/>
        <w:rPr>
          <w:rFonts w:eastAsia="Calibri" w:cs="Arial"/>
        </w:rPr>
      </w:pPr>
      <w:r w:rsidRPr="00EA59DD">
        <w:rPr>
          <w:rFonts w:eastAsia="Calibri" w:cs="Arial"/>
        </w:rPr>
        <w:t>Note: This normally is not zero.</w:t>
      </w:r>
    </w:p>
    <w:p w:rsidR="0027008C" w:rsidRPr="00495278" w:rsidRDefault="0027008C" w:rsidP="0027008C">
      <w:pPr>
        <w:ind w:left="360"/>
      </w:pPr>
    </w:p>
    <w:p w:rsidR="0027008C" w:rsidRPr="00495278" w:rsidRDefault="0027008C" w:rsidP="0027008C">
      <w:pPr>
        <w:ind w:left="360"/>
      </w:pPr>
      <w:r w:rsidRPr="00495278">
        <w:rPr>
          <w:u w:val="single"/>
        </w:rPr>
        <w:t>13.</w:t>
      </w:r>
      <w:r w:rsidRPr="00495278">
        <w:t xml:space="preserve"> </w:t>
      </w:r>
      <w:r w:rsidRPr="00495278">
        <w:rPr>
          <w:u w:val="single"/>
        </w:rPr>
        <w:t>Other:</w:t>
      </w:r>
      <w:r w:rsidRPr="00495278">
        <w:t xml:space="preserve"> All other expenditures not covered by another category. (Please attach an explanation.)</w:t>
      </w:r>
    </w:p>
    <w:p w:rsidR="002E5303" w:rsidRPr="00495278" w:rsidRDefault="002E5303" w:rsidP="0067071A"/>
    <w:p w:rsidR="00A80647" w:rsidRPr="00495278" w:rsidRDefault="0067071A" w:rsidP="0067071A">
      <w:r w:rsidRPr="00495278">
        <w:rPr>
          <w:b/>
          <w:bCs/>
        </w:rPr>
        <w:t>REMEMBER:</w:t>
      </w:r>
      <w:r w:rsidRPr="00495278">
        <w:rPr>
          <w:b/>
          <w:bCs/>
        </w:rPr>
        <w:tab/>
        <w:t xml:space="preserve">       </w:t>
      </w:r>
      <w:r w:rsidR="0021385C" w:rsidRPr="00495278">
        <w:rPr>
          <w:smallCaps/>
        </w:rPr>
        <w:t>Beginning</w:t>
      </w:r>
      <w:r w:rsidRPr="00495278">
        <w:rPr>
          <w:smallCaps/>
        </w:rPr>
        <w:t xml:space="preserve"> Balance</w:t>
      </w:r>
      <w:r w:rsidRPr="00495278">
        <w:t xml:space="preserve"> </w:t>
      </w:r>
    </w:p>
    <w:p w:rsidR="0067071A" w:rsidRPr="00495278" w:rsidRDefault="00A80647" w:rsidP="00A80647">
      <w:pPr>
        <w:ind w:left="1440" w:firstLine="720"/>
      </w:pPr>
      <w:r w:rsidRPr="00495278">
        <w:t xml:space="preserve">  </w:t>
      </w:r>
      <w:r w:rsidR="0067071A" w:rsidRPr="00495278">
        <w:t xml:space="preserve">+ </w:t>
      </w:r>
      <w:r w:rsidRPr="00495278">
        <w:t xml:space="preserve">  </w:t>
      </w:r>
      <w:r w:rsidR="00E3181F" w:rsidRPr="00495278">
        <w:rPr>
          <w:smallCaps/>
        </w:rPr>
        <w:t>Total Receipts</w:t>
      </w:r>
    </w:p>
    <w:p w:rsidR="0067071A" w:rsidRPr="00495278" w:rsidRDefault="0067071A" w:rsidP="0067071A">
      <w:r w:rsidRPr="00495278">
        <w:tab/>
      </w:r>
      <w:r w:rsidRPr="00495278">
        <w:tab/>
      </w:r>
      <w:r w:rsidRPr="00495278">
        <w:tab/>
        <w:t xml:space="preserve">  -    </w:t>
      </w:r>
      <w:r w:rsidR="00E3181F" w:rsidRPr="00495278">
        <w:rPr>
          <w:smallCaps/>
        </w:rPr>
        <w:t>Total Expenses</w:t>
      </w:r>
      <w:r w:rsidRPr="00495278">
        <w:tab/>
      </w:r>
      <w:r w:rsidRPr="00495278">
        <w:tab/>
      </w:r>
    </w:p>
    <w:p w:rsidR="0067071A" w:rsidRPr="00495278" w:rsidRDefault="0067071A" w:rsidP="0067071A">
      <w:pPr>
        <w:rPr>
          <w:smallCaps/>
        </w:rPr>
      </w:pPr>
      <w:r w:rsidRPr="00495278">
        <w:tab/>
      </w:r>
      <w:r w:rsidRPr="00495278">
        <w:tab/>
      </w:r>
      <w:r w:rsidRPr="00495278">
        <w:tab/>
        <w:t xml:space="preserve">  =   </w:t>
      </w:r>
      <w:r w:rsidRPr="00495278">
        <w:rPr>
          <w:smallCaps/>
        </w:rPr>
        <w:t>Ending Balance</w:t>
      </w:r>
    </w:p>
    <w:p w:rsidR="006B4AB5" w:rsidRDefault="006B4AB5" w:rsidP="0067071A">
      <w:pPr>
        <w:rPr>
          <w:b/>
          <w:smallCaps/>
          <w:sz w:val="28"/>
        </w:rPr>
      </w:pPr>
    </w:p>
    <w:p w:rsidR="00805A8E" w:rsidRPr="00495278" w:rsidRDefault="00805A8E" w:rsidP="0067071A">
      <w:pPr>
        <w:rPr>
          <w:b/>
          <w:smallCaps/>
          <w:sz w:val="28"/>
        </w:rPr>
      </w:pPr>
    </w:p>
    <w:p w:rsidR="00680CAB" w:rsidRDefault="0067071A" w:rsidP="0067071A">
      <w:r w:rsidRPr="00495278">
        <w:rPr>
          <w:b/>
          <w:smallCaps/>
          <w:sz w:val="28"/>
        </w:rPr>
        <w:t>Visits and Services to People</w:t>
      </w:r>
      <w:r w:rsidR="006B4AB5" w:rsidRPr="00495278">
        <w:rPr>
          <w:b/>
          <w:smallCaps/>
          <w:sz w:val="28"/>
        </w:rPr>
        <w:t xml:space="preserve">: </w:t>
      </w:r>
      <w:r w:rsidR="006B4AB5" w:rsidRPr="00495278">
        <w:t>This portion of the report includes the combined statistical data from the Conference, its stores, and its special works.</w:t>
      </w:r>
      <w:r w:rsidR="00680CAB">
        <w:t xml:space="preserve"> </w:t>
      </w:r>
      <w:bookmarkStart w:id="4" w:name="_Hlk93755852"/>
    </w:p>
    <w:p w:rsidR="00680CAB" w:rsidRDefault="00680CAB" w:rsidP="0067071A"/>
    <w:bookmarkEnd w:id="4"/>
    <w:p w:rsidR="0067071A" w:rsidRPr="00495278" w:rsidRDefault="0067071A" w:rsidP="0067071A"/>
    <w:p w:rsidR="003D1C31" w:rsidRDefault="003D1C31" w:rsidP="003D1C31">
      <w:pPr>
        <w:pStyle w:val="Heading2"/>
      </w:pPr>
      <w:r>
        <w:t>PERSON-TO-PERSON VISITS</w:t>
      </w:r>
    </w:p>
    <w:p w:rsidR="003145D0" w:rsidRPr="003145D0" w:rsidRDefault="003145D0" w:rsidP="003145D0"/>
    <w:p w:rsidR="003D1C31" w:rsidRDefault="003D1C31" w:rsidP="003D1C31">
      <w:pPr>
        <w:pStyle w:val="PlainText"/>
        <w:rPr>
          <w:b/>
          <w:bCs/>
          <w:sz w:val="28"/>
          <w:szCs w:val="28"/>
        </w:rPr>
      </w:pPr>
      <w:r>
        <w:rPr>
          <w:b/>
          <w:bCs/>
          <w:sz w:val="28"/>
          <w:szCs w:val="28"/>
        </w:rPr>
        <w:t xml:space="preserve">Vincentians who are actually doing home visits and going into the homes of our friends in need should report their encounters under: "A. Home Visits." </w:t>
      </w:r>
    </w:p>
    <w:p w:rsidR="003D1C31" w:rsidRDefault="003D1C31" w:rsidP="003D1C31">
      <w:pPr>
        <w:pStyle w:val="PlainText"/>
        <w:rPr>
          <w:b/>
          <w:bCs/>
          <w:sz w:val="28"/>
          <w:szCs w:val="28"/>
        </w:rPr>
      </w:pPr>
    </w:p>
    <w:p w:rsidR="003D1C31" w:rsidRDefault="003D1C31" w:rsidP="003D1C31">
      <w:pPr>
        <w:pStyle w:val="PlainText"/>
        <w:rPr>
          <w:b/>
          <w:bCs/>
          <w:sz w:val="28"/>
          <w:szCs w:val="28"/>
        </w:rPr>
      </w:pPr>
      <w:r>
        <w:rPr>
          <w:b/>
          <w:bCs/>
          <w:sz w:val="28"/>
          <w:szCs w:val="28"/>
        </w:rPr>
        <w:t xml:space="preserve">For visits by phone, </w:t>
      </w:r>
      <w:r w:rsidR="003145D0">
        <w:rPr>
          <w:b/>
          <w:bCs/>
          <w:sz w:val="28"/>
          <w:szCs w:val="28"/>
        </w:rPr>
        <w:t>zoom</w:t>
      </w:r>
      <w:r>
        <w:rPr>
          <w:b/>
          <w:bCs/>
          <w:sz w:val="28"/>
          <w:szCs w:val="28"/>
        </w:rPr>
        <w:t xml:space="preserve"> (or other electronic video devices), public spaces such as parks or </w:t>
      </w:r>
      <w:r w:rsidRPr="003145D0">
        <w:rPr>
          <w:b/>
          <w:bCs/>
          <w:sz w:val="28"/>
          <w:szCs w:val="28"/>
        </w:rPr>
        <w:t xml:space="preserve">buildings to set up interviews or follow ups to </w:t>
      </w:r>
      <w:r w:rsidR="003145D0" w:rsidRPr="003145D0">
        <w:rPr>
          <w:b/>
          <w:bCs/>
          <w:sz w:val="28"/>
          <w:szCs w:val="28"/>
        </w:rPr>
        <w:t>an</w:t>
      </w:r>
      <w:r w:rsidRPr="003145D0">
        <w:rPr>
          <w:b/>
          <w:bCs/>
          <w:sz w:val="28"/>
          <w:szCs w:val="28"/>
        </w:rPr>
        <w:t xml:space="preserve"> original visit, should</w:t>
      </w:r>
      <w:r>
        <w:rPr>
          <w:b/>
          <w:bCs/>
          <w:sz w:val="28"/>
          <w:szCs w:val="28"/>
        </w:rPr>
        <w:t xml:space="preserve"> report these visits as "E. Other In-Person Visits."</w:t>
      </w:r>
    </w:p>
    <w:p w:rsidR="0067071A" w:rsidRPr="00B47F98" w:rsidRDefault="0067071A" w:rsidP="0067071A"/>
    <w:p w:rsidR="00B55546" w:rsidRPr="00643C2B" w:rsidRDefault="00370FD6" w:rsidP="00B55546">
      <w:pPr>
        <w:rPr>
          <w:color w:val="C00000"/>
        </w:rPr>
      </w:pPr>
      <w:r w:rsidRPr="00B47F98">
        <w:t xml:space="preserve">The “number of people helped” during the visits must include the number of people helped with In-Kind goods and Services. </w:t>
      </w:r>
      <w:r w:rsidR="00B55546" w:rsidRPr="00B47F98">
        <w:t xml:space="preserve"> </w:t>
      </w:r>
      <w:r w:rsidR="00B55546" w:rsidRPr="00B47F98">
        <w:rPr>
          <w:b/>
          <w:bCs/>
          <w:smallCaps/>
        </w:rPr>
        <w:t>“</w:t>
      </w:r>
      <w:r w:rsidR="00B55546" w:rsidRPr="00B47F98">
        <w:rPr>
          <w:bCs/>
        </w:rPr>
        <w:t>In Kind</w:t>
      </w:r>
      <w:r w:rsidR="00B55546" w:rsidRPr="00B47F98">
        <w:rPr>
          <w:b/>
          <w:bCs/>
        </w:rPr>
        <w:t>”</w:t>
      </w:r>
      <w:r w:rsidR="00B55546" w:rsidRPr="00B47F98">
        <w:t xml:space="preserve"> refers to non-cash contributions: anything (food, furniture, clothing, services, other) that the Conferences receive at no cost and pass on directly to a family or individual or use internally by and for the Conference.  In-Kind Food should reflect only what was donated – not what was purchased.</w:t>
      </w:r>
      <w:r w:rsidR="00097FF2" w:rsidRPr="00097FF2">
        <w:rPr>
          <w:b/>
          <w:bCs/>
          <w:i/>
          <w:iCs/>
          <w:color w:val="FF0000"/>
        </w:rPr>
        <w:t xml:space="preserve"> </w:t>
      </w:r>
      <w:r w:rsidR="00097FF2" w:rsidRPr="00643C2B">
        <w:rPr>
          <w:b/>
          <w:bCs/>
          <w:i/>
          <w:iCs/>
          <w:color w:val="C00000"/>
        </w:rPr>
        <w:t>Sometimes Conf</w:t>
      </w:r>
      <w:r w:rsidR="009923B6" w:rsidRPr="00643C2B">
        <w:rPr>
          <w:b/>
          <w:bCs/>
          <w:i/>
          <w:iCs/>
          <w:color w:val="C00000"/>
        </w:rPr>
        <w:t>erence</w:t>
      </w:r>
      <w:r w:rsidR="00097FF2" w:rsidRPr="00643C2B">
        <w:rPr>
          <w:b/>
          <w:bCs/>
          <w:i/>
          <w:iCs/>
          <w:color w:val="C00000"/>
        </w:rPr>
        <w:t xml:space="preserve">s purchase items for in-kind use </w:t>
      </w:r>
      <w:r w:rsidR="00B13FE6">
        <w:rPr>
          <w:b/>
          <w:bCs/>
          <w:i/>
          <w:iCs/>
          <w:color w:val="C00000"/>
        </w:rPr>
        <w:t xml:space="preserve">to give away, </w:t>
      </w:r>
      <w:r w:rsidR="00097FF2" w:rsidRPr="00643C2B">
        <w:rPr>
          <w:b/>
          <w:bCs/>
          <w:i/>
          <w:iCs/>
          <w:color w:val="C00000"/>
        </w:rPr>
        <w:t>such as food or gift cards</w:t>
      </w:r>
      <w:r w:rsidR="00114DB3" w:rsidRPr="00643C2B">
        <w:rPr>
          <w:b/>
          <w:bCs/>
          <w:i/>
          <w:iCs/>
          <w:color w:val="C00000"/>
        </w:rPr>
        <w:t>.</w:t>
      </w:r>
      <w:r w:rsidR="002E5C37" w:rsidRPr="00643C2B">
        <w:rPr>
          <w:b/>
          <w:bCs/>
          <w:i/>
          <w:iCs/>
          <w:color w:val="C00000"/>
        </w:rPr>
        <w:t xml:space="preserve"> When these items are “purchased” to give away as in-kind goods the cost of the purchase is an expense. It is entered under EXPENSES line 6. </w:t>
      </w:r>
    </w:p>
    <w:p w:rsidR="00B55546" w:rsidRPr="00B47F98" w:rsidRDefault="00B55546" w:rsidP="00B55546"/>
    <w:p w:rsidR="00370FD6" w:rsidRPr="00B47F98" w:rsidRDefault="00370FD6" w:rsidP="0067071A">
      <w:r w:rsidRPr="00B47F98">
        <w:t>Help is only given through some type of visit. For example, if you give food to a family or give them a voucher for food, it happens while visiting with the family either in their home or at another location.</w:t>
      </w:r>
    </w:p>
    <w:p w:rsidR="00370FD6" w:rsidRPr="00B47F98" w:rsidRDefault="00370FD6" w:rsidP="0067071A"/>
    <w:p w:rsidR="0067071A" w:rsidRPr="00B47F98" w:rsidRDefault="0067071A" w:rsidP="0067071A">
      <w:pPr>
        <w:numPr>
          <w:ilvl w:val="0"/>
          <w:numId w:val="10"/>
        </w:numPr>
      </w:pPr>
      <w:bookmarkStart w:id="5" w:name="_Hlk122178540"/>
      <w:r w:rsidRPr="00B47F98">
        <w:rPr>
          <w:u w:val="single"/>
        </w:rPr>
        <w:t>Home Visits:</w:t>
      </w:r>
      <w:r w:rsidRPr="00B47F98">
        <w:t xml:space="preserve"> Visits to a person’s home; sometimes more than one home visit is required. If you visit a family of four, three times, you should count 12 people helped (4 people x 3 visits).</w:t>
      </w:r>
    </w:p>
    <w:bookmarkEnd w:id="5"/>
    <w:p w:rsidR="00E0592A" w:rsidRDefault="00E0592A" w:rsidP="00CB6204">
      <w:pPr>
        <w:ind w:left="720"/>
        <w:rPr>
          <w:sz w:val="10"/>
          <w:szCs w:val="10"/>
        </w:rPr>
      </w:pPr>
    </w:p>
    <w:p w:rsidR="00E0592A" w:rsidRDefault="00E0592A" w:rsidP="00CB6204">
      <w:pPr>
        <w:ind w:left="720"/>
        <w:rPr>
          <w:sz w:val="10"/>
          <w:szCs w:val="10"/>
        </w:rPr>
      </w:pPr>
    </w:p>
    <w:p w:rsidR="00E0592A" w:rsidRPr="00B47F98" w:rsidRDefault="00E0592A" w:rsidP="00CB6204">
      <w:pPr>
        <w:ind w:left="720"/>
        <w:rPr>
          <w:sz w:val="10"/>
          <w:szCs w:val="10"/>
        </w:rPr>
      </w:pPr>
    </w:p>
    <w:p w:rsidR="0067071A" w:rsidRPr="00495278" w:rsidRDefault="0056189B" w:rsidP="0061638D">
      <w:pPr>
        <w:numPr>
          <w:ilvl w:val="0"/>
          <w:numId w:val="10"/>
        </w:numPr>
      </w:pPr>
      <w:r w:rsidRPr="00B47F98">
        <w:t xml:space="preserve">Prison/Returning Citizens </w:t>
      </w:r>
      <w:r w:rsidR="0061638D" w:rsidRPr="00B47F98">
        <w:t>Visits</w:t>
      </w:r>
      <w:r w:rsidR="0061638D" w:rsidRPr="00B47F98">
        <w:rPr>
          <w:u w:val="single"/>
        </w:rPr>
        <w:t>:</w:t>
      </w:r>
      <w:r w:rsidR="0067071A" w:rsidRPr="00B47F98">
        <w:t xml:space="preserve"> Person-to-person visits to prisoners</w:t>
      </w:r>
      <w:r w:rsidR="000E3D34" w:rsidRPr="00B47F98">
        <w:t xml:space="preserve"> and/</w:t>
      </w:r>
      <w:r w:rsidR="0061638D" w:rsidRPr="00B47F98">
        <w:t>or returning citizens</w:t>
      </w:r>
      <w:r w:rsidR="0067071A" w:rsidRPr="00B47F98">
        <w:t xml:space="preserve">. </w:t>
      </w:r>
      <w:r w:rsidR="0061638D" w:rsidRPr="00B47F98">
        <w:t>Identify councils or conferences visiting prison facilities and visits with those</w:t>
      </w:r>
      <w:r w:rsidR="0061638D" w:rsidRPr="00495278">
        <w:t xml:space="preserve"> who have been released from prison and have returned to society from serving prison time. </w:t>
      </w:r>
      <w:r w:rsidR="0067071A" w:rsidRPr="00495278">
        <w:t>If you visit three persons once a month for a year, you should report 36 people helped (3 prisoners</w:t>
      </w:r>
      <w:r w:rsidR="000E3D34" w:rsidRPr="00495278">
        <w:t>/returning citizens</w:t>
      </w:r>
      <w:r w:rsidR="0067071A" w:rsidRPr="00495278">
        <w:t xml:space="preserve"> helped x 12 visits).</w:t>
      </w:r>
    </w:p>
    <w:p w:rsidR="0067071A" w:rsidRPr="00495278" w:rsidRDefault="0067071A" w:rsidP="0067071A"/>
    <w:p w:rsidR="0067071A" w:rsidRPr="00495278" w:rsidRDefault="0067071A" w:rsidP="0067071A">
      <w:pPr>
        <w:numPr>
          <w:ilvl w:val="0"/>
          <w:numId w:val="10"/>
        </w:numPr>
      </w:pPr>
      <w:r w:rsidRPr="00495278">
        <w:rPr>
          <w:u w:val="single"/>
        </w:rPr>
        <w:t>Hospital Visits:</w:t>
      </w:r>
      <w:r w:rsidRPr="00495278">
        <w:t xml:space="preserve"> Patients visited at a hospital. (Two members visiting the same patient counts as one visit.)</w:t>
      </w:r>
    </w:p>
    <w:p w:rsidR="0067071A" w:rsidRPr="00495278" w:rsidRDefault="0067071A" w:rsidP="0067071A"/>
    <w:p w:rsidR="0067071A" w:rsidRPr="00495278" w:rsidRDefault="0067071A" w:rsidP="0067071A">
      <w:pPr>
        <w:numPr>
          <w:ilvl w:val="0"/>
          <w:numId w:val="10"/>
        </w:numPr>
      </w:pPr>
      <w:r w:rsidRPr="00495278">
        <w:rPr>
          <w:u w:val="single"/>
        </w:rPr>
        <w:t>Eldercare Visits:</w:t>
      </w:r>
      <w:r w:rsidRPr="00495278">
        <w:t xml:space="preserve"> Occur each time a visit is made to a nursing home, rest home, convalescent hospital, </w:t>
      </w:r>
      <w:r w:rsidR="003145D0" w:rsidRPr="00AA111B">
        <w:rPr>
          <w:color w:val="C00000"/>
        </w:rPr>
        <w:t>hospice care visits</w:t>
      </w:r>
      <w:r w:rsidR="003145D0" w:rsidRPr="003145D0">
        <w:t xml:space="preserve"> </w:t>
      </w:r>
      <w:r w:rsidRPr="00495278">
        <w:t>or a facility for the aged</w:t>
      </w:r>
      <w:r w:rsidR="003145D0">
        <w:t xml:space="preserve">, </w:t>
      </w:r>
      <w:r w:rsidRPr="00495278">
        <w:t>(e.g., retirement, assisted living).</w:t>
      </w:r>
      <w:r w:rsidR="00B22A91" w:rsidRPr="00495278">
        <w:t xml:space="preserve"> (Two members visiting the same patient counts as one visit.)</w:t>
      </w:r>
    </w:p>
    <w:p w:rsidR="0067071A" w:rsidRPr="00495278" w:rsidRDefault="0067071A" w:rsidP="0067071A"/>
    <w:p w:rsidR="008E45AD" w:rsidRPr="00495278" w:rsidRDefault="0067071A" w:rsidP="008E45AD">
      <w:pPr>
        <w:numPr>
          <w:ilvl w:val="0"/>
          <w:numId w:val="10"/>
        </w:numPr>
      </w:pPr>
      <w:r w:rsidRPr="00495278">
        <w:rPr>
          <w:u w:val="single"/>
        </w:rPr>
        <w:lastRenderedPageBreak/>
        <w:t>Other In-Person Visits:</w:t>
      </w:r>
      <w:r w:rsidRPr="00495278">
        <w:t xml:space="preserve"> </w:t>
      </w:r>
      <w:r w:rsidR="008E45AD" w:rsidRPr="00495278">
        <w:t>Includes any personal contact that is other than a home visit: pantry, parish office, special work location, gas station, restaurant, and any other place other than the home where we would meet someone in need.  This would also include telephone contact.</w:t>
      </w:r>
    </w:p>
    <w:p w:rsidR="00CB6204" w:rsidRPr="00495278" w:rsidRDefault="00CB6204" w:rsidP="000A400C">
      <w:pPr>
        <w:pStyle w:val="ListParagraph"/>
      </w:pPr>
    </w:p>
    <w:p w:rsidR="000A400C" w:rsidRPr="00495278" w:rsidRDefault="000A400C" w:rsidP="000A400C">
      <w:pPr>
        <w:rPr>
          <w:bCs/>
        </w:rPr>
      </w:pPr>
      <w:r w:rsidRPr="00495278">
        <w:rPr>
          <w:b/>
          <w:u w:val="single"/>
        </w:rPr>
        <w:t>Total Visits and Services to People:</w:t>
      </w:r>
      <w:r w:rsidRPr="00495278">
        <w:rPr>
          <w:bCs/>
        </w:rPr>
        <w:t xml:space="preserve"> If you provide a family multiple help (e.g., “in kind” goods, a home visit), show it as 1 home visit, 4 people hel</w:t>
      </w:r>
      <w:r w:rsidR="00DB498E" w:rsidRPr="00495278">
        <w:rPr>
          <w:bCs/>
        </w:rPr>
        <w:t xml:space="preserve">ped (parents with two children). </w:t>
      </w:r>
      <w:r w:rsidRPr="00495278">
        <w:rPr>
          <w:bCs/>
        </w:rPr>
        <w:t xml:space="preserve">Number of people helped is 4 (show under “Home Visit”). </w:t>
      </w:r>
    </w:p>
    <w:p w:rsidR="000A400C" w:rsidRPr="00495278" w:rsidRDefault="000A400C" w:rsidP="000A400C">
      <w:pPr>
        <w:pStyle w:val="Heading1"/>
        <w:jc w:val="left"/>
        <w:rPr>
          <w:bCs w:val="0"/>
        </w:rPr>
      </w:pPr>
    </w:p>
    <w:p w:rsidR="000A400C" w:rsidRPr="00495278" w:rsidRDefault="000A400C" w:rsidP="000A400C">
      <w:r w:rsidRPr="00495278">
        <w:rPr>
          <w:b/>
          <w:bCs/>
          <w:u w:val="single"/>
        </w:rPr>
        <w:t>Total Visits</w:t>
      </w:r>
      <w:r w:rsidRPr="00495278">
        <w:rPr>
          <w:b/>
          <w:bCs/>
        </w:rPr>
        <w:t>:</w:t>
      </w:r>
      <w:r w:rsidRPr="00495278">
        <w:t xml:space="preserve"> Total of (A) through (E). Show both total number of visits and total people helped.</w:t>
      </w:r>
    </w:p>
    <w:p w:rsidR="000A400C" w:rsidRPr="00495278" w:rsidRDefault="000A400C" w:rsidP="000A400C">
      <w:pPr>
        <w:rPr>
          <w:bCs/>
          <w:sz w:val="16"/>
        </w:rPr>
      </w:pPr>
    </w:p>
    <w:p w:rsidR="000A400C" w:rsidRPr="00495278" w:rsidRDefault="000A400C" w:rsidP="000A400C">
      <w:pPr>
        <w:rPr>
          <w:bCs/>
          <w:sz w:val="16"/>
        </w:rPr>
      </w:pPr>
    </w:p>
    <w:p w:rsidR="000C34A9" w:rsidRPr="00495278" w:rsidRDefault="000A400C" w:rsidP="002F7C37">
      <w:pPr>
        <w:rPr>
          <w:b/>
        </w:rPr>
      </w:pPr>
      <w:r w:rsidRPr="00495278">
        <w:rPr>
          <w:b/>
          <w:u w:val="single"/>
        </w:rPr>
        <w:t>Total People Helped</w:t>
      </w:r>
      <w:r w:rsidRPr="00495278">
        <w:rPr>
          <w:bCs/>
          <w:u w:val="single"/>
        </w:rPr>
        <w:t>:</w:t>
      </w:r>
      <w:r w:rsidRPr="00495278">
        <w:rPr>
          <w:bCs/>
        </w:rPr>
        <w:t xml:space="preserve"> Total visits (A through E) to get the total number of people helped.</w:t>
      </w:r>
    </w:p>
    <w:p w:rsidR="00370FD6" w:rsidRPr="00495278" w:rsidRDefault="00370FD6" w:rsidP="00370FD6"/>
    <w:p w:rsidR="0067071A" w:rsidRPr="00495278" w:rsidRDefault="0067071A" w:rsidP="0067071A">
      <w:pPr>
        <w:pStyle w:val="Header"/>
        <w:tabs>
          <w:tab w:val="clear" w:pos="4320"/>
          <w:tab w:val="clear" w:pos="8640"/>
        </w:tabs>
        <w:rPr>
          <w:bCs/>
          <w:sz w:val="16"/>
        </w:rPr>
      </w:pPr>
    </w:p>
    <w:p w:rsidR="005239EA" w:rsidRPr="00495278" w:rsidRDefault="005239EA" w:rsidP="005239EA">
      <w:pPr>
        <w:pStyle w:val="Header"/>
        <w:tabs>
          <w:tab w:val="clear" w:pos="4320"/>
          <w:tab w:val="clear" w:pos="8640"/>
        </w:tabs>
        <w:jc w:val="center"/>
        <w:rPr>
          <w:bCs/>
        </w:rPr>
      </w:pPr>
      <w:r w:rsidRPr="00495278">
        <w:rPr>
          <w:b/>
          <w:bCs/>
          <w:u w:val="single"/>
        </w:rPr>
        <w:t>“In Kind” Services and Goods</w:t>
      </w:r>
      <w:r w:rsidR="00AA111B" w:rsidRPr="00495278">
        <w:t>: (</w:t>
      </w:r>
      <w:r w:rsidRPr="00495278">
        <w:t>F through M)</w:t>
      </w:r>
    </w:p>
    <w:p w:rsidR="002F7C37" w:rsidRPr="00495278" w:rsidRDefault="002F7C37" w:rsidP="0067071A">
      <w:pPr>
        <w:pStyle w:val="Header"/>
        <w:tabs>
          <w:tab w:val="clear" w:pos="4320"/>
          <w:tab w:val="clear" w:pos="8640"/>
        </w:tabs>
        <w:rPr>
          <w:bCs/>
          <w:sz w:val="16"/>
        </w:rPr>
      </w:pPr>
    </w:p>
    <w:p w:rsidR="005239EA" w:rsidRPr="00495278" w:rsidRDefault="005239EA" w:rsidP="00744EC7">
      <w:r w:rsidRPr="00495278">
        <w:rPr>
          <w:b/>
          <w:bCs/>
          <w:smallCaps/>
        </w:rPr>
        <w:t>“</w:t>
      </w:r>
      <w:r w:rsidRPr="00495278">
        <w:rPr>
          <w:bCs/>
        </w:rPr>
        <w:t>In Kind</w:t>
      </w:r>
      <w:r w:rsidRPr="00495278">
        <w:rPr>
          <w:b/>
          <w:bCs/>
        </w:rPr>
        <w:t>”</w:t>
      </w:r>
      <w:r w:rsidRPr="00495278">
        <w:t xml:space="preserve"> refers to non-cash contributions: anything (food, furniture, clothing, services, other) that the Conferences receive at no cost and pass on directly to a family or individual or use internally by</w:t>
      </w:r>
      <w:r w:rsidRPr="00495278">
        <w:rPr>
          <w:color w:val="FF0000"/>
        </w:rPr>
        <w:t xml:space="preserve"> </w:t>
      </w:r>
      <w:r w:rsidRPr="00495278">
        <w:t>and for the Conference.  In-Kind should reflect only what was donated – not what was purchased.</w:t>
      </w:r>
    </w:p>
    <w:p w:rsidR="004F1493" w:rsidRPr="00495278" w:rsidRDefault="004F1493" w:rsidP="004F1493">
      <w:pPr>
        <w:rPr>
          <w:rFonts w:cs="Arial"/>
        </w:rPr>
      </w:pPr>
      <w:r w:rsidRPr="00495278">
        <w:rPr>
          <w:rFonts w:cs="Arial"/>
        </w:rPr>
        <w:t>Enter the number of times the service or goods was offered and the value of those services or goods.</w:t>
      </w:r>
    </w:p>
    <w:p w:rsidR="005239EA" w:rsidRPr="00495278" w:rsidRDefault="005239EA" w:rsidP="0067071A">
      <w:pPr>
        <w:rPr>
          <w:b/>
          <w:u w:val="single"/>
        </w:rPr>
      </w:pPr>
    </w:p>
    <w:p w:rsidR="005239EA" w:rsidRPr="00495278" w:rsidRDefault="005239EA" w:rsidP="0067071A">
      <w:pPr>
        <w:rPr>
          <w:b/>
          <w:u w:val="single"/>
        </w:rPr>
      </w:pPr>
    </w:p>
    <w:p w:rsidR="0067071A" w:rsidRPr="00495278" w:rsidRDefault="0067071A" w:rsidP="0067071A">
      <w:pPr>
        <w:rPr>
          <w:bCs/>
          <w:color w:val="FF0000"/>
        </w:rPr>
      </w:pPr>
      <w:r w:rsidRPr="00495278">
        <w:rPr>
          <w:b/>
          <w:u w:val="single"/>
        </w:rPr>
        <w:t>Total Hours of Service</w:t>
      </w:r>
      <w:r w:rsidR="006B4AB5" w:rsidRPr="00495278">
        <w:rPr>
          <w:b/>
          <w:u w:val="single"/>
        </w:rPr>
        <w:t>: Members</w:t>
      </w:r>
      <w:r w:rsidRPr="00495278">
        <w:rPr>
          <w:b/>
          <w:u w:val="single"/>
        </w:rPr>
        <w:t>:</w:t>
      </w:r>
      <w:r w:rsidRPr="00495278">
        <w:rPr>
          <w:bCs/>
        </w:rPr>
        <w:t xml:space="preserve"> All member hours spent in </w:t>
      </w:r>
      <w:r w:rsidRPr="00495278">
        <w:rPr>
          <w:bCs/>
          <w:i/>
        </w:rPr>
        <w:t>any</w:t>
      </w:r>
      <w:r w:rsidRPr="00495278">
        <w:rPr>
          <w:bCs/>
        </w:rPr>
        <w:t xml:space="preserve"> activity relative to the Society of St. Vincent de Paul, including all hours helping people, attending meetings, travel time, workshops, SVdP spiritual gatherings, etc.</w:t>
      </w:r>
      <w:r w:rsidR="006B4AB5" w:rsidRPr="00495278">
        <w:rPr>
          <w:bCs/>
        </w:rPr>
        <w:t xml:space="preserve"> Include member hours of service at the Conference owned stores or special works.</w:t>
      </w:r>
      <w:r w:rsidR="00C27740" w:rsidRPr="00495278">
        <w:rPr>
          <w:bCs/>
        </w:rPr>
        <w:t xml:space="preserve"> Do NOT include member hours worked at a store or special work </w:t>
      </w:r>
      <w:r w:rsidR="00A957A9" w:rsidRPr="00495278">
        <w:rPr>
          <w:bCs/>
        </w:rPr>
        <w:t>NOT OWNED</w:t>
      </w:r>
      <w:r w:rsidR="00B053A5" w:rsidRPr="00495278">
        <w:rPr>
          <w:bCs/>
        </w:rPr>
        <w:t xml:space="preserve"> by the Conference.</w:t>
      </w:r>
    </w:p>
    <w:p w:rsidR="0021385C" w:rsidRPr="00495278" w:rsidRDefault="0021385C" w:rsidP="0067071A">
      <w:pPr>
        <w:rPr>
          <w:bCs/>
        </w:rPr>
      </w:pPr>
    </w:p>
    <w:p w:rsidR="006B4AB5" w:rsidRPr="00495278" w:rsidRDefault="006B4AB5" w:rsidP="006B4AB5">
      <w:pPr>
        <w:rPr>
          <w:bCs/>
        </w:rPr>
      </w:pPr>
      <w:r w:rsidRPr="00495278">
        <w:rPr>
          <w:b/>
          <w:u w:val="single"/>
        </w:rPr>
        <w:t xml:space="preserve">Total Hours of Service: </w:t>
      </w:r>
      <w:r w:rsidR="007F2EF6" w:rsidRPr="00495278">
        <w:rPr>
          <w:b/>
          <w:u w:val="single"/>
        </w:rPr>
        <w:t>Non-</w:t>
      </w:r>
      <w:r w:rsidRPr="00495278">
        <w:rPr>
          <w:b/>
          <w:u w:val="single"/>
        </w:rPr>
        <w:t>Members:</w:t>
      </w:r>
      <w:r w:rsidRPr="00495278">
        <w:rPr>
          <w:bCs/>
        </w:rPr>
        <w:t xml:space="preserve"> </w:t>
      </w:r>
      <w:r w:rsidR="007F2EF6" w:rsidRPr="00495278">
        <w:rPr>
          <w:bCs/>
        </w:rPr>
        <w:t>This i</w:t>
      </w:r>
      <w:r w:rsidRPr="00495278">
        <w:rPr>
          <w:bCs/>
        </w:rPr>
        <w:t>nclude</w:t>
      </w:r>
      <w:r w:rsidR="007F2EF6" w:rsidRPr="00495278">
        <w:rPr>
          <w:bCs/>
        </w:rPr>
        <w:t>s</w:t>
      </w:r>
      <w:r w:rsidRPr="00495278">
        <w:rPr>
          <w:bCs/>
        </w:rPr>
        <w:t xml:space="preserve"> hours of service at the Conference owned stores or special works</w:t>
      </w:r>
      <w:r w:rsidR="007F2EF6" w:rsidRPr="00495278">
        <w:rPr>
          <w:bCs/>
        </w:rPr>
        <w:t xml:space="preserve"> that are work by non-Vincentians, community service hours, court ordered hours, etc.</w:t>
      </w:r>
    </w:p>
    <w:p w:rsidR="0067071A" w:rsidRPr="00495278" w:rsidRDefault="0067071A" w:rsidP="0067071A"/>
    <w:p w:rsidR="002D7163" w:rsidRDefault="0067071A" w:rsidP="00FF0392">
      <w:pPr>
        <w:pStyle w:val="Header"/>
        <w:tabs>
          <w:tab w:val="clear" w:pos="4320"/>
          <w:tab w:val="clear" w:pos="8640"/>
        </w:tabs>
        <w:rPr>
          <w:color w:val="FF0000"/>
        </w:rPr>
      </w:pPr>
      <w:r w:rsidRPr="00495278">
        <w:rPr>
          <w:b/>
          <w:u w:val="single"/>
        </w:rPr>
        <w:t>Estimated Miles in Vincentian Service:</w:t>
      </w:r>
      <w:r w:rsidRPr="00495278">
        <w:rPr>
          <w:bCs/>
        </w:rPr>
        <w:t xml:space="preserve"> Estimated miles driven by members to assist those we serve and related meetings.</w:t>
      </w:r>
    </w:p>
    <w:p w:rsidR="002D7163" w:rsidRPr="002D7163" w:rsidRDefault="002D7163" w:rsidP="00FF0392">
      <w:pPr>
        <w:pStyle w:val="Header"/>
        <w:tabs>
          <w:tab w:val="clear" w:pos="4320"/>
          <w:tab w:val="clear" w:pos="8640"/>
        </w:tabs>
        <w:rPr>
          <w:b/>
          <w:color w:val="00B050"/>
          <w:sz w:val="28"/>
          <w:szCs w:val="28"/>
        </w:rPr>
      </w:pPr>
    </w:p>
    <w:sectPr w:rsidR="002D7163" w:rsidRPr="002D7163" w:rsidSect="0067071A">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0D" w:rsidRDefault="0040390D">
      <w:r>
        <w:separator/>
      </w:r>
    </w:p>
  </w:endnote>
  <w:endnote w:type="continuationSeparator" w:id="0">
    <w:p w:rsidR="0040390D" w:rsidRDefault="0040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57"/>
      <w:gridCol w:w="1102"/>
      <w:gridCol w:w="4957"/>
    </w:tblGrid>
    <w:tr w:rsidR="00F55B23">
      <w:trPr>
        <w:trHeight w:val="151"/>
      </w:trPr>
      <w:tc>
        <w:tcPr>
          <w:tcW w:w="2250" w:type="pct"/>
          <w:tcBorders>
            <w:bottom w:val="single" w:sz="4" w:space="0" w:color="4F81BD"/>
          </w:tcBorders>
        </w:tcPr>
        <w:p w:rsidR="00F55B23" w:rsidRDefault="00F55B23">
          <w:pPr>
            <w:pStyle w:val="Header"/>
            <w:rPr>
              <w:rFonts w:ascii="Cambria" w:hAnsi="Cambria"/>
              <w:b/>
              <w:bCs/>
            </w:rPr>
          </w:pPr>
        </w:p>
      </w:tc>
      <w:tc>
        <w:tcPr>
          <w:tcW w:w="500" w:type="pct"/>
          <w:vMerge w:val="restart"/>
          <w:noWrap/>
          <w:vAlign w:val="center"/>
        </w:tcPr>
        <w:p w:rsidR="00F55B23" w:rsidRPr="00441745" w:rsidRDefault="00F55B23">
          <w:pPr>
            <w:pStyle w:val="NoSpacing"/>
          </w:pPr>
          <w:r w:rsidRPr="00B43603">
            <w:rPr>
              <w:rFonts w:ascii="Cambria" w:hAnsi="Cambria"/>
              <w:b/>
            </w:rPr>
            <w:t xml:space="preserve">Page </w:t>
          </w:r>
          <w:r w:rsidRPr="00B43603">
            <w:fldChar w:fldCharType="begin"/>
          </w:r>
          <w:r w:rsidRPr="00B43603">
            <w:instrText xml:space="preserve"> PAGE  \* MERGEFORMAT </w:instrText>
          </w:r>
          <w:r w:rsidRPr="00B43603">
            <w:fldChar w:fldCharType="separate"/>
          </w:r>
          <w:r w:rsidR="001C06F8">
            <w:rPr>
              <w:noProof/>
            </w:rPr>
            <w:t>1</w:t>
          </w:r>
          <w:r w:rsidRPr="00B43603">
            <w:fldChar w:fldCharType="end"/>
          </w:r>
        </w:p>
      </w:tc>
      <w:tc>
        <w:tcPr>
          <w:tcW w:w="2250" w:type="pct"/>
          <w:tcBorders>
            <w:bottom w:val="single" w:sz="4" w:space="0" w:color="4F81BD"/>
          </w:tcBorders>
        </w:tcPr>
        <w:p w:rsidR="00F55B23" w:rsidRPr="00EB2A42" w:rsidRDefault="00F55B23" w:rsidP="00574AC6">
          <w:pPr>
            <w:pStyle w:val="Header"/>
            <w:jc w:val="right"/>
            <w:rPr>
              <w:rFonts w:ascii="Cambria" w:hAnsi="Cambria"/>
              <w:b/>
              <w:bCs/>
              <w:sz w:val="18"/>
              <w:szCs w:val="18"/>
            </w:rPr>
          </w:pPr>
        </w:p>
      </w:tc>
    </w:tr>
    <w:tr w:rsidR="00F55B23">
      <w:trPr>
        <w:trHeight w:val="150"/>
      </w:trPr>
      <w:tc>
        <w:tcPr>
          <w:tcW w:w="2250" w:type="pct"/>
          <w:tcBorders>
            <w:top w:val="single" w:sz="4" w:space="0" w:color="4F81BD"/>
          </w:tcBorders>
        </w:tcPr>
        <w:p w:rsidR="00F55B23" w:rsidRDefault="00F55B23">
          <w:pPr>
            <w:pStyle w:val="Header"/>
            <w:rPr>
              <w:rFonts w:ascii="Cambria" w:hAnsi="Cambria"/>
              <w:b/>
              <w:bCs/>
            </w:rPr>
          </w:pPr>
        </w:p>
      </w:tc>
      <w:tc>
        <w:tcPr>
          <w:tcW w:w="500" w:type="pct"/>
          <w:vMerge/>
        </w:tcPr>
        <w:p w:rsidR="00F55B23" w:rsidRDefault="00F55B23">
          <w:pPr>
            <w:pStyle w:val="Header"/>
            <w:jc w:val="center"/>
            <w:rPr>
              <w:rFonts w:ascii="Cambria" w:hAnsi="Cambria"/>
              <w:b/>
              <w:bCs/>
            </w:rPr>
          </w:pPr>
        </w:p>
      </w:tc>
      <w:tc>
        <w:tcPr>
          <w:tcW w:w="2250" w:type="pct"/>
          <w:tcBorders>
            <w:top w:val="single" w:sz="4" w:space="0" w:color="4F81BD"/>
          </w:tcBorders>
        </w:tcPr>
        <w:p w:rsidR="00F55B23" w:rsidRDefault="00F379D7" w:rsidP="00A96E3B">
          <w:pPr>
            <w:pStyle w:val="Header"/>
            <w:jc w:val="right"/>
            <w:rPr>
              <w:rFonts w:ascii="Cambria" w:hAnsi="Cambria"/>
              <w:b/>
              <w:bCs/>
            </w:rPr>
          </w:pPr>
          <w:r w:rsidRPr="00EB2A42">
            <w:rPr>
              <w:rFonts w:ascii="Cambria" w:hAnsi="Cambria"/>
              <w:b/>
              <w:bCs/>
              <w:sz w:val="18"/>
              <w:szCs w:val="18"/>
            </w:rPr>
            <w:t>20</w:t>
          </w:r>
          <w:r>
            <w:rPr>
              <w:rFonts w:ascii="Cambria" w:hAnsi="Cambria"/>
              <w:b/>
              <w:bCs/>
              <w:sz w:val="18"/>
              <w:szCs w:val="18"/>
            </w:rPr>
            <w:t>2</w:t>
          </w:r>
          <w:r w:rsidR="0037366A">
            <w:rPr>
              <w:rFonts w:ascii="Cambria" w:hAnsi="Cambria"/>
              <w:b/>
              <w:bCs/>
              <w:sz w:val="18"/>
              <w:szCs w:val="18"/>
            </w:rPr>
            <w:t>3</w:t>
          </w:r>
          <w:r w:rsidR="00FD039F" w:rsidRPr="00F379D7">
            <w:rPr>
              <w:rFonts w:ascii="Cambria" w:hAnsi="Cambria"/>
              <w:b/>
              <w:bCs/>
              <w:sz w:val="18"/>
              <w:szCs w:val="18"/>
            </w:rPr>
            <w:t xml:space="preserve"> </w:t>
          </w:r>
          <w:r w:rsidR="00F55B23" w:rsidRPr="00F379D7">
            <w:rPr>
              <w:rFonts w:ascii="Cambria" w:hAnsi="Cambria"/>
              <w:b/>
              <w:bCs/>
              <w:sz w:val="18"/>
              <w:szCs w:val="18"/>
            </w:rPr>
            <w:t>Conference</w:t>
          </w:r>
          <w:r w:rsidR="00F55B23">
            <w:rPr>
              <w:rFonts w:ascii="Cambria" w:hAnsi="Cambria"/>
              <w:b/>
              <w:bCs/>
              <w:sz w:val="18"/>
              <w:szCs w:val="18"/>
            </w:rPr>
            <w:t xml:space="preserve"> Annual</w:t>
          </w:r>
          <w:r w:rsidR="00F55B23" w:rsidRPr="00EB2A42">
            <w:rPr>
              <w:rFonts w:ascii="Cambria" w:hAnsi="Cambria"/>
              <w:b/>
              <w:bCs/>
              <w:sz w:val="18"/>
              <w:szCs w:val="18"/>
            </w:rPr>
            <w:t xml:space="preserve"> Report</w:t>
          </w:r>
        </w:p>
      </w:tc>
    </w:tr>
  </w:tbl>
  <w:p w:rsidR="00F55B23" w:rsidRDefault="00F55B23">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23" w:rsidRDefault="00F55B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C5882">
      <w:rPr>
        <w:rStyle w:val="PageNumber"/>
      </w:rPr>
      <w:fldChar w:fldCharType="separate"/>
    </w:r>
    <w:r w:rsidR="00503127">
      <w:rPr>
        <w:rStyle w:val="PageNumber"/>
        <w:noProof/>
      </w:rPr>
      <w:t>11</w:t>
    </w:r>
    <w:r>
      <w:rPr>
        <w:rStyle w:val="PageNumber"/>
      </w:rPr>
      <w:fldChar w:fldCharType="end"/>
    </w:r>
  </w:p>
  <w:p w:rsidR="00F55B23" w:rsidRDefault="00F55B2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57"/>
      <w:gridCol w:w="1102"/>
      <w:gridCol w:w="4957"/>
    </w:tblGrid>
    <w:tr w:rsidR="00F55B23">
      <w:trPr>
        <w:trHeight w:val="151"/>
      </w:trPr>
      <w:tc>
        <w:tcPr>
          <w:tcW w:w="2250" w:type="pct"/>
          <w:tcBorders>
            <w:bottom w:val="single" w:sz="4" w:space="0" w:color="4F81BD"/>
          </w:tcBorders>
        </w:tcPr>
        <w:p w:rsidR="00F55B23" w:rsidRDefault="00F55B23">
          <w:pPr>
            <w:pStyle w:val="Header"/>
            <w:rPr>
              <w:rFonts w:ascii="Cambria" w:hAnsi="Cambria"/>
              <w:b/>
              <w:bCs/>
            </w:rPr>
          </w:pPr>
        </w:p>
      </w:tc>
      <w:tc>
        <w:tcPr>
          <w:tcW w:w="500" w:type="pct"/>
          <w:vMerge w:val="restart"/>
          <w:noWrap/>
          <w:vAlign w:val="center"/>
        </w:tcPr>
        <w:p w:rsidR="00F55B23" w:rsidRPr="00D26DEB" w:rsidRDefault="00F55B23">
          <w:pPr>
            <w:pStyle w:val="NoSpacing"/>
          </w:pPr>
          <w:r w:rsidRPr="00C82EBA">
            <w:rPr>
              <w:rFonts w:ascii="Cambria" w:hAnsi="Cambria"/>
              <w:b/>
            </w:rPr>
            <w:t xml:space="preserve">Page </w:t>
          </w:r>
          <w:r w:rsidRPr="00C82EBA">
            <w:fldChar w:fldCharType="begin"/>
          </w:r>
          <w:r w:rsidRPr="00C82EBA">
            <w:instrText xml:space="preserve"> PAGE  \* MERGEFORMAT </w:instrText>
          </w:r>
          <w:r w:rsidRPr="00C82EBA">
            <w:fldChar w:fldCharType="separate"/>
          </w:r>
          <w:r w:rsidR="001C06F8">
            <w:rPr>
              <w:noProof/>
            </w:rPr>
            <w:t>10</w:t>
          </w:r>
          <w:r w:rsidRPr="00C82EBA">
            <w:fldChar w:fldCharType="end"/>
          </w:r>
        </w:p>
      </w:tc>
      <w:tc>
        <w:tcPr>
          <w:tcW w:w="2250" w:type="pct"/>
          <w:tcBorders>
            <w:bottom w:val="single" w:sz="4" w:space="0" w:color="4F81BD"/>
          </w:tcBorders>
        </w:tcPr>
        <w:p w:rsidR="00F55B23" w:rsidRPr="00006E88" w:rsidRDefault="00F55B23" w:rsidP="0067071A">
          <w:pPr>
            <w:pStyle w:val="Header"/>
            <w:jc w:val="right"/>
            <w:rPr>
              <w:rFonts w:ascii="Cambria" w:hAnsi="Cambria"/>
              <w:b/>
              <w:bCs/>
              <w:sz w:val="18"/>
              <w:szCs w:val="18"/>
            </w:rPr>
          </w:pPr>
        </w:p>
      </w:tc>
    </w:tr>
    <w:tr w:rsidR="00F55B23">
      <w:trPr>
        <w:trHeight w:val="150"/>
      </w:trPr>
      <w:tc>
        <w:tcPr>
          <w:tcW w:w="2250" w:type="pct"/>
          <w:tcBorders>
            <w:top w:val="single" w:sz="4" w:space="0" w:color="4F81BD"/>
          </w:tcBorders>
        </w:tcPr>
        <w:p w:rsidR="00F55B23" w:rsidRDefault="00F55B23">
          <w:pPr>
            <w:pStyle w:val="Header"/>
            <w:rPr>
              <w:rFonts w:ascii="Cambria" w:hAnsi="Cambria"/>
              <w:b/>
              <w:bCs/>
            </w:rPr>
          </w:pPr>
        </w:p>
      </w:tc>
      <w:tc>
        <w:tcPr>
          <w:tcW w:w="500" w:type="pct"/>
          <w:vMerge/>
        </w:tcPr>
        <w:p w:rsidR="00F55B23" w:rsidRDefault="00F55B23">
          <w:pPr>
            <w:pStyle w:val="Header"/>
            <w:jc w:val="center"/>
            <w:rPr>
              <w:rFonts w:ascii="Cambria" w:hAnsi="Cambria"/>
              <w:b/>
              <w:bCs/>
            </w:rPr>
          </w:pPr>
        </w:p>
      </w:tc>
      <w:tc>
        <w:tcPr>
          <w:tcW w:w="2250" w:type="pct"/>
          <w:tcBorders>
            <w:top w:val="single" w:sz="4" w:space="0" w:color="4F81BD"/>
          </w:tcBorders>
        </w:tcPr>
        <w:p w:rsidR="00F55B23" w:rsidRDefault="00F55B23" w:rsidP="005D092C">
          <w:pPr>
            <w:pStyle w:val="Header"/>
            <w:jc w:val="right"/>
            <w:rPr>
              <w:rFonts w:ascii="Cambria" w:hAnsi="Cambria"/>
              <w:b/>
              <w:bCs/>
            </w:rPr>
          </w:pPr>
          <w:r w:rsidRPr="00006E88">
            <w:rPr>
              <w:rFonts w:ascii="Cambria" w:hAnsi="Cambria"/>
              <w:b/>
              <w:bCs/>
              <w:sz w:val="18"/>
              <w:szCs w:val="18"/>
            </w:rPr>
            <w:t>20</w:t>
          </w:r>
          <w:r w:rsidR="005D092C">
            <w:rPr>
              <w:rFonts w:ascii="Cambria" w:hAnsi="Cambria"/>
              <w:b/>
              <w:bCs/>
              <w:sz w:val="18"/>
              <w:szCs w:val="18"/>
            </w:rPr>
            <w:t>2</w:t>
          </w:r>
          <w:r w:rsidR="00254BB8">
            <w:rPr>
              <w:rFonts w:ascii="Cambria" w:hAnsi="Cambria"/>
              <w:b/>
              <w:bCs/>
              <w:sz w:val="18"/>
              <w:szCs w:val="18"/>
            </w:rPr>
            <w:t>3</w:t>
          </w:r>
          <w:r w:rsidRPr="00006E88">
            <w:rPr>
              <w:rFonts w:ascii="Cambria" w:hAnsi="Cambria"/>
              <w:b/>
              <w:bCs/>
              <w:sz w:val="18"/>
              <w:szCs w:val="18"/>
            </w:rPr>
            <w:t xml:space="preserve"> Conference Annual Report</w:t>
          </w:r>
        </w:p>
      </w:tc>
    </w:tr>
  </w:tbl>
  <w:p w:rsidR="00F55B23" w:rsidRDefault="00F55B23">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0D" w:rsidRDefault="0040390D">
      <w:r>
        <w:separator/>
      </w:r>
    </w:p>
  </w:footnote>
  <w:footnote w:type="continuationSeparator" w:id="0">
    <w:p w:rsidR="0040390D" w:rsidRDefault="00403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B7D"/>
    <w:multiLevelType w:val="hybridMultilevel"/>
    <w:tmpl w:val="EF70595E"/>
    <w:lvl w:ilvl="0" w:tplc="A9AE096E">
      <w:start w:val="10"/>
      <w:numFmt w:val="decimal"/>
      <w:lvlText w:val="%1."/>
      <w:lvlJc w:val="left"/>
      <w:pPr>
        <w:ind w:left="360" w:hanging="360"/>
      </w:pPr>
      <w:rPr>
        <w:rFonts w:hint="default"/>
        <w:u w:val="singl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5966F06"/>
    <w:multiLevelType w:val="hybridMultilevel"/>
    <w:tmpl w:val="21BEEB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04E9A"/>
    <w:multiLevelType w:val="hybridMultilevel"/>
    <w:tmpl w:val="3E4EC0C0"/>
    <w:lvl w:ilvl="0" w:tplc="CC4053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47E5570"/>
    <w:multiLevelType w:val="hybridMultilevel"/>
    <w:tmpl w:val="53A07A1C"/>
    <w:lvl w:ilvl="0" w:tplc="CC4053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191E1C"/>
    <w:multiLevelType w:val="hybridMultilevel"/>
    <w:tmpl w:val="8CC03C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550D3"/>
    <w:multiLevelType w:val="hybridMultilevel"/>
    <w:tmpl w:val="4A2E18E2"/>
    <w:lvl w:ilvl="0" w:tplc="0409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F0C5A"/>
    <w:multiLevelType w:val="hybridMultilevel"/>
    <w:tmpl w:val="396C4E5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E8168E5"/>
    <w:multiLevelType w:val="hybridMultilevel"/>
    <w:tmpl w:val="96D61CA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C69BD"/>
    <w:multiLevelType w:val="hybridMultilevel"/>
    <w:tmpl w:val="AE7EB3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C425DE"/>
    <w:multiLevelType w:val="hybridMultilevel"/>
    <w:tmpl w:val="124EABB6"/>
    <w:lvl w:ilvl="0" w:tplc="0409000F">
      <w:start w:val="1"/>
      <w:numFmt w:val="decimal"/>
      <w:lvlText w:val="%1."/>
      <w:lvlJc w:val="left"/>
      <w:pPr>
        <w:tabs>
          <w:tab w:val="num" w:pos="900"/>
        </w:tabs>
        <w:ind w:left="900" w:hanging="360"/>
      </w:pPr>
    </w:lvl>
    <w:lvl w:ilvl="1" w:tplc="FBA800C0">
      <w:start w:val="1"/>
      <w:numFmt w:val="upperLetter"/>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9F5708"/>
    <w:multiLevelType w:val="multilevel"/>
    <w:tmpl w:val="1388B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784B12"/>
    <w:multiLevelType w:val="hybridMultilevel"/>
    <w:tmpl w:val="9E189778"/>
    <w:lvl w:ilvl="0" w:tplc="6936CA12">
      <w:start w:val="1"/>
      <w:numFmt w:val="upp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24791B"/>
    <w:multiLevelType w:val="hybridMultilevel"/>
    <w:tmpl w:val="7378330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362B42"/>
    <w:multiLevelType w:val="hybridMultilevel"/>
    <w:tmpl w:val="59462EA4"/>
    <w:lvl w:ilvl="0" w:tplc="0409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7C57C5"/>
    <w:multiLevelType w:val="hybridMultilevel"/>
    <w:tmpl w:val="0576E638"/>
    <w:lvl w:ilvl="0" w:tplc="CC40533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FCD3C95"/>
    <w:multiLevelType w:val="hybridMultilevel"/>
    <w:tmpl w:val="DFFC8A20"/>
    <w:lvl w:ilvl="0" w:tplc="247622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B24378"/>
    <w:multiLevelType w:val="hybridMultilevel"/>
    <w:tmpl w:val="4A2E18E2"/>
    <w:lvl w:ilvl="0" w:tplc="0409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E73494"/>
    <w:multiLevelType w:val="hybridMultilevel"/>
    <w:tmpl w:val="8AD0D6B6"/>
    <w:lvl w:ilvl="0" w:tplc="0B4CC192">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B6E58FE"/>
    <w:multiLevelType w:val="hybridMultilevel"/>
    <w:tmpl w:val="03229784"/>
    <w:lvl w:ilvl="0" w:tplc="30A0C3E4">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080744"/>
    <w:multiLevelType w:val="hybridMultilevel"/>
    <w:tmpl w:val="21E8156C"/>
    <w:lvl w:ilvl="0" w:tplc="231C731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8DE5413"/>
    <w:multiLevelType w:val="hybridMultilevel"/>
    <w:tmpl w:val="51DA8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40A2D"/>
    <w:multiLevelType w:val="hybridMultilevel"/>
    <w:tmpl w:val="45706F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582ADA"/>
    <w:multiLevelType w:val="hybridMultilevel"/>
    <w:tmpl w:val="A04291E0"/>
    <w:lvl w:ilvl="0" w:tplc="71508EB0">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431D5D"/>
    <w:multiLevelType w:val="hybridMultilevel"/>
    <w:tmpl w:val="7778A6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F536C4"/>
    <w:multiLevelType w:val="hybridMultilevel"/>
    <w:tmpl w:val="9A5AE5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1"/>
  </w:num>
  <w:num w:numId="4">
    <w:abstractNumId w:val="8"/>
  </w:num>
  <w:num w:numId="5">
    <w:abstractNumId w:val="4"/>
  </w:num>
  <w:num w:numId="6">
    <w:abstractNumId w:val="23"/>
  </w:num>
  <w:num w:numId="7">
    <w:abstractNumId w:val="3"/>
  </w:num>
  <w:num w:numId="8">
    <w:abstractNumId w:val="2"/>
  </w:num>
  <w:num w:numId="9">
    <w:abstractNumId w:val="9"/>
  </w:num>
  <w:num w:numId="10">
    <w:abstractNumId w:val="11"/>
  </w:num>
  <w:num w:numId="11">
    <w:abstractNumId w:val="19"/>
  </w:num>
  <w:num w:numId="12">
    <w:abstractNumId w:val="18"/>
  </w:num>
  <w:num w:numId="13">
    <w:abstractNumId w:val="1"/>
  </w:num>
  <w:num w:numId="14">
    <w:abstractNumId w:val="24"/>
  </w:num>
  <w:num w:numId="15">
    <w:abstractNumId w:val="16"/>
  </w:num>
  <w:num w:numId="16">
    <w:abstractNumId w:val="13"/>
  </w:num>
  <w:num w:numId="17">
    <w:abstractNumId w:val="22"/>
  </w:num>
  <w:num w:numId="18">
    <w:abstractNumId w:val="20"/>
  </w:num>
  <w:num w:numId="19">
    <w:abstractNumId w:val="5"/>
  </w:num>
  <w:num w:numId="20">
    <w:abstractNumId w:val="7"/>
  </w:num>
  <w:num w:numId="21">
    <w:abstractNumId w:val="12"/>
  </w:num>
  <w:num w:numId="22">
    <w:abstractNumId w:val="6"/>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B8"/>
    <w:rsid w:val="0000052F"/>
    <w:rsid w:val="000066AB"/>
    <w:rsid w:val="000118E0"/>
    <w:rsid w:val="00012B3D"/>
    <w:rsid w:val="000134D7"/>
    <w:rsid w:val="00013EA5"/>
    <w:rsid w:val="00015A7B"/>
    <w:rsid w:val="00016966"/>
    <w:rsid w:val="000170AA"/>
    <w:rsid w:val="00023838"/>
    <w:rsid w:val="00024FE4"/>
    <w:rsid w:val="000253CE"/>
    <w:rsid w:val="00026D18"/>
    <w:rsid w:val="000306CF"/>
    <w:rsid w:val="00032D6A"/>
    <w:rsid w:val="0003607C"/>
    <w:rsid w:val="0004105A"/>
    <w:rsid w:val="0004601A"/>
    <w:rsid w:val="0005229E"/>
    <w:rsid w:val="000523B6"/>
    <w:rsid w:val="0005382B"/>
    <w:rsid w:val="0005596B"/>
    <w:rsid w:val="000564A0"/>
    <w:rsid w:val="00060F44"/>
    <w:rsid w:val="000621AB"/>
    <w:rsid w:val="0006495F"/>
    <w:rsid w:val="00067A04"/>
    <w:rsid w:val="00067C19"/>
    <w:rsid w:val="00070878"/>
    <w:rsid w:val="00071160"/>
    <w:rsid w:val="00071201"/>
    <w:rsid w:val="00071326"/>
    <w:rsid w:val="000717C8"/>
    <w:rsid w:val="00073DAA"/>
    <w:rsid w:val="00073E0E"/>
    <w:rsid w:val="000744CD"/>
    <w:rsid w:val="000770AE"/>
    <w:rsid w:val="000821A7"/>
    <w:rsid w:val="00082299"/>
    <w:rsid w:val="00082AE3"/>
    <w:rsid w:val="000838ED"/>
    <w:rsid w:val="00086BAD"/>
    <w:rsid w:val="00090C6C"/>
    <w:rsid w:val="00091A8D"/>
    <w:rsid w:val="000932A8"/>
    <w:rsid w:val="00096070"/>
    <w:rsid w:val="000973D7"/>
    <w:rsid w:val="0009768A"/>
    <w:rsid w:val="00097FF2"/>
    <w:rsid w:val="000A0E8B"/>
    <w:rsid w:val="000A1326"/>
    <w:rsid w:val="000A2397"/>
    <w:rsid w:val="000A3182"/>
    <w:rsid w:val="000A400C"/>
    <w:rsid w:val="000A7D57"/>
    <w:rsid w:val="000B233A"/>
    <w:rsid w:val="000B27E4"/>
    <w:rsid w:val="000B53AD"/>
    <w:rsid w:val="000B769A"/>
    <w:rsid w:val="000C0246"/>
    <w:rsid w:val="000C34A9"/>
    <w:rsid w:val="000C4331"/>
    <w:rsid w:val="000C5F56"/>
    <w:rsid w:val="000C794F"/>
    <w:rsid w:val="000D1162"/>
    <w:rsid w:val="000D3889"/>
    <w:rsid w:val="000D3C25"/>
    <w:rsid w:val="000D449E"/>
    <w:rsid w:val="000D61D9"/>
    <w:rsid w:val="000D7748"/>
    <w:rsid w:val="000E24EF"/>
    <w:rsid w:val="000E3707"/>
    <w:rsid w:val="000E3D34"/>
    <w:rsid w:val="001001EE"/>
    <w:rsid w:val="00100F46"/>
    <w:rsid w:val="00102940"/>
    <w:rsid w:val="001067A9"/>
    <w:rsid w:val="00107D8B"/>
    <w:rsid w:val="00113795"/>
    <w:rsid w:val="00114259"/>
    <w:rsid w:val="0011430B"/>
    <w:rsid w:val="00114DB3"/>
    <w:rsid w:val="001168D6"/>
    <w:rsid w:val="001246C2"/>
    <w:rsid w:val="0012619A"/>
    <w:rsid w:val="00127468"/>
    <w:rsid w:val="00127614"/>
    <w:rsid w:val="001368EF"/>
    <w:rsid w:val="00140660"/>
    <w:rsid w:val="00141A24"/>
    <w:rsid w:val="00141FB9"/>
    <w:rsid w:val="001422DD"/>
    <w:rsid w:val="001422F1"/>
    <w:rsid w:val="00142CBF"/>
    <w:rsid w:val="001437D1"/>
    <w:rsid w:val="00144380"/>
    <w:rsid w:val="00145304"/>
    <w:rsid w:val="00146B10"/>
    <w:rsid w:val="00146FD0"/>
    <w:rsid w:val="00147446"/>
    <w:rsid w:val="00150887"/>
    <w:rsid w:val="0015158A"/>
    <w:rsid w:val="00153B01"/>
    <w:rsid w:val="00153FA2"/>
    <w:rsid w:val="001575D9"/>
    <w:rsid w:val="0016023D"/>
    <w:rsid w:val="001609F2"/>
    <w:rsid w:val="001625F8"/>
    <w:rsid w:val="0016352B"/>
    <w:rsid w:val="001650C5"/>
    <w:rsid w:val="00167D2B"/>
    <w:rsid w:val="00170A92"/>
    <w:rsid w:val="00173A95"/>
    <w:rsid w:val="001756CF"/>
    <w:rsid w:val="001771F8"/>
    <w:rsid w:val="00177EF5"/>
    <w:rsid w:val="00177FFB"/>
    <w:rsid w:val="00181BE1"/>
    <w:rsid w:val="0018241B"/>
    <w:rsid w:val="001827CE"/>
    <w:rsid w:val="00186F21"/>
    <w:rsid w:val="00191D12"/>
    <w:rsid w:val="00192D7B"/>
    <w:rsid w:val="001955C4"/>
    <w:rsid w:val="001956E4"/>
    <w:rsid w:val="001A034A"/>
    <w:rsid w:val="001A05E2"/>
    <w:rsid w:val="001A0AA5"/>
    <w:rsid w:val="001A485D"/>
    <w:rsid w:val="001A7ADC"/>
    <w:rsid w:val="001A7B58"/>
    <w:rsid w:val="001B1CEE"/>
    <w:rsid w:val="001B214E"/>
    <w:rsid w:val="001B3C6A"/>
    <w:rsid w:val="001B4834"/>
    <w:rsid w:val="001B5688"/>
    <w:rsid w:val="001B7AF4"/>
    <w:rsid w:val="001C06F8"/>
    <w:rsid w:val="001C1861"/>
    <w:rsid w:val="001C2431"/>
    <w:rsid w:val="001C2D28"/>
    <w:rsid w:val="001C3243"/>
    <w:rsid w:val="001C4ADD"/>
    <w:rsid w:val="001C551A"/>
    <w:rsid w:val="001C6488"/>
    <w:rsid w:val="001D0C27"/>
    <w:rsid w:val="001D22DC"/>
    <w:rsid w:val="001D2EF4"/>
    <w:rsid w:val="001D5924"/>
    <w:rsid w:val="001D7A39"/>
    <w:rsid w:val="001D7FE7"/>
    <w:rsid w:val="001E0AF6"/>
    <w:rsid w:val="001E4782"/>
    <w:rsid w:val="001E675A"/>
    <w:rsid w:val="001E6CF7"/>
    <w:rsid w:val="001F1611"/>
    <w:rsid w:val="001F2B14"/>
    <w:rsid w:val="001F62F6"/>
    <w:rsid w:val="001F6349"/>
    <w:rsid w:val="002067D6"/>
    <w:rsid w:val="00206F71"/>
    <w:rsid w:val="002113F0"/>
    <w:rsid w:val="0021385C"/>
    <w:rsid w:val="002163EB"/>
    <w:rsid w:val="00216E08"/>
    <w:rsid w:val="002201CD"/>
    <w:rsid w:val="00220DA1"/>
    <w:rsid w:val="002210F6"/>
    <w:rsid w:val="00221738"/>
    <w:rsid w:val="00223027"/>
    <w:rsid w:val="0022561A"/>
    <w:rsid w:val="0022647B"/>
    <w:rsid w:val="00226C70"/>
    <w:rsid w:val="00227788"/>
    <w:rsid w:val="00231522"/>
    <w:rsid w:val="00231ABD"/>
    <w:rsid w:val="0023259C"/>
    <w:rsid w:val="00234FDD"/>
    <w:rsid w:val="002403D0"/>
    <w:rsid w:val="002411DF"/>
    <w:rsid w:val="002458FC"/>
    <w:rsid w:val="00245DB7"/>
    <w:rsid w:val="002473C7"/>
    <w:rsid w:val="0024770F"/>
    <w:rsid w:val="002501E9"/>
    <w:rsid w:val="0025408E"/>
    <w:rsid w:val="00254700"/>
    <w:rsid w:val="00254BB8"/>
    <w:rsid w:val="00256215"/>
    <w:rsid w:val="00257249"/>
    <w:rsid w:val="002607A2"/>
    <w:rsid w:val="00261D46"/>
    <w:rsid w:val="00262352"/>
    <w:rsid w:val="00262E53"/>
    <w:rsid w:val="00264BF4"/>
    <w:rsid w:val="0026510E"/>
    <w:rsid w:val="002676FF"/>
    <w:rsid w:val="0027008C"/>
    <w:rsid w:val="00270CA0"/>
    <w:rsid w:val="002741A6"/>
    <w:rsid w:val="00277402"/>
    <w:rsid w:val="002806CC"/>
    <w:rsid w:val="00282E58"/>
    <w:rsid w:val="00283A10"/>
    <w:rsid w:val="00284D49"/>
    <w:rsid w:val="00284DDC"/>
    <w:rsid w:val="00285E44"/>
    <w:rsid w:val="00291C23"/>
    <w:rsid w:val="00291CD4"/>
    <w:rsid w:val="002925D0"/>
    <w:rsid w:val="00295878"/>
    <w:rsid w:val="00297BA9"/>
    <w:rsid w:val="002A0BCE"/>
    <w:rsid w:val="002A39FF"/>
    <w:rsid w:val="002A3BDD"/>
    <w:rsid w:val="002A608C"/>
    <w:rsid w:val="002B1AD8"/>
    <w:rsid w:val="002B26E0"/>
    <w:rsid w:val="002B2F67"/>
    <w:rsid w:val="002B3DBD"/>
    <w:rsid w:val="002B43B1"/>
    <w:rsid w:val="002B456B"/>
    <w:rsid w:val="002B598C"/>
    <w:rsid w:val="002C24EB"/>
    <w:rsid w:val="002C5AA3"/>
    <w:rsid w:val="002C5D98"/>
    <w:rsid w:val="002C65B5"/>
    <w:rsid w:val="002C6C6F"/>
    <w:rsid w:val="002D5A5D"/>
    <w:rsid w:val="002D6A43"/>
    <w:rsid w:val="002D7163"/>
    <w:rsid w:val="002D77D3"/>
    <w:rsid w:val="002E1DE9"/>
    <w:rsid w:val="002E4FC1"/>
    <w:rsid w:val="002E5303"/>
    <w:rsid w:val="002E5C37"/>
    <w:rsid w:val="002F09AF"/>
    <w:rsid w:val="002F0EB1"/>
    <w:rsid w:val="002F1DDC"/>
    <w:rsid w:val="002F406B"/>
    <w:rsid w:val="002F7C37"/>
    <w:rsid w:val="0030012C"/>
    <w:rsid w:val="00300986"/>
    <w:rsid w:val="0030150E"/>
    <w:rsid w:val="00302F7B"/>
    <w:rsid w:val="003030EB"/>
    <w:rsid w:val="00305206"/>
    <w:rsid w:val="0030618C"/>
    <w:rsid w:val="003063F7"/>
    <w:rsid w:val="0031038E"/>
    <w:rsid w:val="003113F6"/>
    <w:rsid w:val="00312495"/>
    <w:rsid w:val="003145D0"/>
    <w:rsid w:val="00315315"/>
    <w:rsid w:val="0031777C"/>
    <w:rsid w:val="0032418E"/>
    <w:rsid w:val="003248AC"/>
    <w:rsid w:val="003256A1"/>
    <w:rsid w:val="003316D4"/>
    <w:rsid w:val="0033674A"/>
    <w:rsid w:val="003408E9"/>
    <w:rsid w:val="00342C4B"/>
    <w:rsid w:val="003434DE"/>
    <w:rsid w:val="0034371F"/>
    <w:rsid w:val="0034702C"/>
    <w:rsid w:val="00347B1E"/>
    <w:rsid w:val="003544A7"/>
    <w:rsid w:val="00357773"/>
    <w:rsid w:val="003622C6"/>
    <w:rsid w:val="00362D0E"/>
    <w:rsid w:val="003630EA"/>
    <w:rsid w:val="00365AAB"/>
    <w:rsid w:val="003665AE"/>
    <w:rsid w:val="00366A72"/>
    <w:rsid w:val="00370FD6"/>
    <w:rsid w:val="00371148"/>
    <w:rsid w:val="00371750"/>
    <w:rsid w:val="00371957"/>
    <w:rsid w:val="00371997"/>
    <w:rsid w:val="00372324"/>
    <w:rsid w:val="0037366A"/>
    <w:rsid w:val="00374B3A"/>
    <w:rsid w:val="0037633B"/>
    <w:rsid w:val="00376526"/>
    <w:rsid w:val="003765BE"/>
    <w:rsid w:val="00377209"/>
    <w:rsid w:val="00377D40"/>
    <w:rsid w:val="0038050F"/>
    <w:rsid w:val="00380EC1"/>
    <w:rsid w:val="00381CC7"/>
    <w:rsid w:val="00384FB3"/>
    <w:rsid w:val="00387FCB"/>
    <w:rsid w:val="0039072F"/>
    <w:rsid w:val="0039075D"/>
    <w:rsid w:val="00391B31"/>
    <w:rsid w:val="003A021E"/>
    <w:rsid w:val="003A15B3"/>
    <w:rsid w:val="003A2DC8"/>
    <w:rsid w:val="003A3EF2"/>
    <w:rsid w:val="003A7293"/>
    <w:rsid w:val="003A7D39"/>
    <w:rsid w:val="003B218B"/>
    <w:rsid w:val="003B5A51"/>
    <w:rsid w:val="003B777F"/>
    <w:rsid w:val="003B7944"/>
    <w:rsid w:val="003D020A"/>
    <w:rsid w:val="003D1113"/>
    <w:rsid w:val="003D1C31"/>
    <w:rsid w:val="003D5A7E"/>
    <w:rsid w:val="003D7732"/>
    <w:rsid w:val="003D7A6B"/>
    <w:rsid w:val="003E1C14"/>
    <w:rsid w:val="003E23F7"/>
    <w:rsid w:val="003E3B36"/>
    <w:rsid w:val="003E4284"/>
    <w:rsid w:val="003E4802"/>
    <w:rsid w:val="003E5318"/>
    <w:rsid w:val="003F4096"/>
    <w:rsid w:val="003F468E"/>
    <w:rsid w:val="003F4B78"/>
    <w:rsid w:val="003F7143"/>
    <w:rsid w:val="00401775"/>
    <w:rsid w:val="0040390D"/>
    <w:rsid w:val="00405CDC"/>
    <w:rsid w:val="00410D52"/>
    <w:rsid w:val="00412128"/>
    <w:rsid w:val="00414862"/>
    <w:rsid w:val="004219EC"/>
    <w:rsid w:val="004248B1"/>
    <w:rsid w:val="00424C52"/>
    <w:rsid w:val="00425891"/>
    <w:rsid w:val="0042752D"/>
    <w:rsid w:val="00430AFE"/>
    <w:rsid w:val="00432778"/>
    <w:rsid w:val="00433142"/>
    <w:rsid w:val="00434950"/>
    <w:rsid w:val="0044088D"/>
    <w:rsid w:val="00446045"/>
    <w:rsid w:val="00450B51"/>
    <w:rsid w:val="00452114"/>
    <w:rsid w:val="0045258E"/>
    <w:rsid w:val="00453B07"/>
    <w:rsid w:val="00453BA1"/>
    <w:rsid w:val="004542FF"/>
    <w:rsid w:val="00454617"/>
    <w:rsid w:val="00455419"/>
    <w:rsid w:val="00455421"/>
    <w:rsid w:val="00455965"/>
    <w:rsid w:val="00455ED0"/>
    <w:rsid w:val="00456A61"/>
    <w:rsid w:val="004579D6"/>
    <w:rsid w:val="00461300"/>
    <w:rsid w:val="00461A74"/>
    <w:rsid w:val="00461AD2"/>
    <w:rsid w:val="00461C67"/>
    <w:rsid w:val="00462562"/>
    <w:rsid w:val="004638C8"/>
    <w:rsid w:val="004664D6"/>
    <w:rsid w:val="0047035A"/>
    <w:rsid w:val="0047098B"/>
    <w:rsid w:val="00473675"/>
    <w:rsid w:val="00473A0F"/>
    <w:rsid w:val="00473EDA"/>
    <w:rsid w:val="004762C8"/>
    <w:rsid w:val="00483E39"/>
    <w:rsid w:val="004850B0"/>
    <w:rsid w:val="00485FEF"/>
    <w:rsid w:val="0048659C"/>
    <w:rsid w:val="0049183E"/>
    <w:rsid w:val="004940B4"/>
    <w:rsid w:val="0049475C"/>
    <w:rsid w:val="00495278"/>
    <w:rsid w:val="00497943"/>
    <w:rsid w:val="00497C59"/>
    <w:rsid w:val="004A0B79"/>
    <w:rsid w:val="004A0D29"/>
    <w:rsid w:val="004A0E66"/>
    <w:rsid w:val="004A1E32"/>
    <w:rsid w:val="004A2BF5"/>
    <w:rsid w:val="004A34B1"/>
    <w:rsid w:val="004B02E4"/>
    <w:rsid w:val="004B6FB4"/>
    <w:rsid w:val="004B7B2B"/>
    <w:rsid w:val="004C5882"/>
    <w:rsid w:val="004C7687"/>
    <w:rsid w:val="004D079B"/>
    <w:rsid w:val="004D115A"/>
    <w:rsid w:val="004E2111"/>
    <w:rsid w:val="004E42AC"/>
    <w:rsid w:val="004E47D7"/>
    <w:rsid w:val="004E5F0A"/>
    <w:rsid w:val="004E7B92"/>
    <w:rsid w:val="004F0777"/>
    <w:rsid w:val="004F09EC"/>
    <w:rsid w:val="004F1493"/>
    <w:rsid w:val="004F3379"/>
    <w:rsid w:val="004F45AB"/>
    <w:rsid w:val="00500820"/>
    <w:rsid w:val="00500B0F"/>
    <w:rsid w:val="00500FBF"/>
    <w:rsid w:val="00502BE2"/>
    <w:rsid w:val="00503127"/>
    <w:rsid w:val="0050382B"/>
    <w:rsid w:val="005039E1"/>
    <w:rsid w:val="0050759D"/>
    <w:rsid w:val="00507EF8"/>
    <w:rsid w:val="00515183"/>
    <w:rsid w:val="005161A1"/>
    <w:rsid w:val="00517CDB"/>
    <w:rsid w:val="005213DF"/>
    <w:rsid w:val="00521D26"/>
    <w:rsid w:val="00521FBA"/>
    <w:rsid w:val="00522F24"/>
    <w:rsid w:val="00522F5E"/>
    <w:rsid w:val="005239EA"/>
    <w:rsid w:val="00524D5B"/>
    <w:rsid w:val="005267C5"/>
    <w:rsid w:val="00527481"/>
    <w:rsid w:val="005276F1"/>
    <w:rsid w:val="00530F7E"/>
    <w:rsid w:val="00531C86"/>
    <w:rsid w:val="00532A18"/>
    <w:rsid w:val="005331C1"/>
    <w:rsid w:val="0053530D"/>
    <w:rsid w:val="0053662F"/>
    <w:rsid w:val="00537488"/>
    <w:rsid w:val="0054049A"/>
    <w:rsid w:val="005424E8"/>
    <w:rsid w:val="00543A99"/>
    <w:rsid w:val="005445D8"/>
    <w:rsid w:val="005446FA"/>
    <w:rsid w:val="00544C54"/>
    <w:rsid w:val="00545C77"/>
    <w:rsid w:val="00546E9D"/>
    <w:rsid w:val="00550189"/>
    <w:rsid w:val="005510D2"/>
    <w:rsid w:val="00553088"/>
    <w:rsid w:val="00554548"/>
    <w:rsid w:val="0056189B"/>
    <w:rsid w:val="0056744B"/>
    <w:rsid w:val="005710D5"/>
    <w:rsid w:val="0057145F"/>
    <w:rsid w:val="00572C85"/>
    <w:rsid w:val="00574AC6"/>
    <w:rsid w:val="0057744D"/>
    <w:rsid w:val="00581B0F"/>
    <w:rsid w:val="00583683"/>
    <w:rsid w:val="00583A44"/>
    <w:rsid w:val="005840A6"/>
    <w:rsid w:val="0058510B"/>
    <w:rsid w:val="00585CB0"/>
    <w:rsid w:val="00587C10"/>
    <w:rsid w:val="0059280F"/>
    <w:rsid w:val="00594CAE"/>
    <w:rsid w:val="005A443F"/>
    <w:rsid w:val="005A5A01"/>
    <w:rsid w:val="005B15D7"/>
    <w:rsid w:val="005B4059"/>
    <w:rsid w:val="005B6290"/>
    <w:rsid w:val="005C2AB3"/>
    <w:rsid w:val="005C35BB"/>
    <w:rsid w:val="005C6E4D"/>
    <w:rsid w:val="005C6E59"/>
    <w:rsid w:val="005C6FAE"/>
    <w:rsid w:val="005C704E"/>
    <w:rsid w:val="005D0194"/>
    <w:rsid w:val="005D06D9"/>
    <w:rsid w:val="005D092C"/>
    <w:rsid w:val="005D0D66"/>
    <w:rsid w:val="005D2770"/>
    <w:rsid w:val="005D2B12"/>
    <w:rsid w:val="005D2FAC"/>
    <w:rsid w:val="005D4355"/>
    <w:rsid w:val="005D51AA"/>
    <w:rsid w:val="005E042C"/>
    <w:rsid w:val="005E2DF4"/>
    <w:rsid w:val="005E468A"/>
    <w:rsid w:val="005F0BA7"/>
    <w:rsid w:val="005F1EAB"/>
    <w:rsid w:val="005F2D52"/>
    <w:rsid w:val="005F7A34"/>
    <w:rsid w:val="005F7B06"/>
    <w:rsid w:val="005F7EBF"/>
    <w:rsid w:val="006024E2"/>
    <w:rsid w:val="006050DC"/>
    <w:rsid w:val="0061315C"/>
    <w:rsid w:val="00613E6A"/>
    <w:rsid w:val="006147F0"/>
    <w:rsid w:val="0061638D"/>
    <w:rsid w:val="0061649B"/>
    <w:rsid w:val="00617754"/>
    <w:rsid w:val="00617B64"/>
    <w:rsid w:val="00617FEA"/>
    <w:rsid w:val="00623130"/>
    <w:rsid w:val="00623294"/>
    <w:rsid w:val="00624120"/>
    <w:rsid w:val="00624A1C"/>
    <w:rsid w:val="00624FFC"/>
    <w:rsid w:val="00626007"/>
    <w:rsid w:val="006301ED"/>
    <w:rsid w:val="006324A4"/>
    <w:rsid w:val="00633E64"/>
    <w:rsid w:val="00641282"/>
    <w:rsid w:val="00641A44"/>
    <w:rsid w:val="00643503"/>
    <w:rsid w:val="00643C2B"/>
    <w:rsid w:val="00645004"/>
    <w:rsid w:val="00645142"/>
    <w:rsid w:val="006462B3"/>
    <w:rsid w:val="006507DA"/>
    <w:rsid w:val="0065190E"/>
    <w:rsid w:val="00651C4A"/>
    <w:rsid w:val="00652B2E"/>
    <w:rsid w:val="00654DCC"/>
    <w:rsid w:val="00655003"/>
    <w:rsid w:val="00657210"/>
    <w:rsid w:val="00661E74"/>
    <w:rsid w:val="00662134"/>
    <w:rsid w:val="00666B55"/>
    <w:rsid w:val="006701D8"/>
    <w:rsid w:val="00670363"/>
    <w:rsid w:val="0067071A"/>
    <w:rsid w:val="0067073F"/>
    <w:rsid w:val="00671789"/>
    <w:rsid w:val="00672B86"/>
    <w:rsid w:val="0067460D"/>
    <w:rsid w:val="00675E12"/>
    <w:rsid w:val="006760E4"/>
    <w:rsid w:val="0067706D"/>
    <w:rsid w:val="00680C8B"/>
    <w:rsid w:val="00680CAB"/>
    <w:rsid w:val="00681E6B"/>
    <w:rsid w:val="00683222"/>
    <w:rsid w:val="006848F6"/>
    <w:rsid w:val="00685E4A"/>
    <w:rsid w:val="00686009"/>
    <w:rsid w:val="006957D8"/>
    <w:rsid w:val="006A532B"/>
    <w:rsid w:val="006A67B9"/>
    <w:rsid w:val="006B0491"/>
    <w:rsid w:val="006B174B"/>
    <w:rsid w:val="006B1A95"/>
    <w:rsid w:val="006B2B5B"/>
    <w:rsid w:val="006B3FBC"/>
    <w:rsid w:val="006B458E"/>
    <w:rsid w:val="006B4956"/>
    <w:rsid w:val="006B4AB5"/>
    <w:rsid w:val="006B6031"/>
    <w:rsid w:val="006B63B9"/>
    <w:rsid w:val="006B74F1"/>
    <w:rsid w:val="006C03A0"/>
    <w:rsid w:val="006C4018"/>
    <w:rsid w:val="006C6878"/>
    <w:rsid w:val="006D5AF8"/>
    <w:rsid w:val="006F0991"/>
    <w:rsid w:val="006F3A1E"/>
    <w:rsid w:val="006F3E32"/>
    <w:rsid w:val="006F4204"/>
    <w:rsid w:val="006F5E0A"/>
    <w:rsid w:val="006F5FDC"/>
    <w:rsid w:val="006F66C2"/>
    <w:rsid w:val="006F7F33"/>
    <w:rsid w:val="00702C2E"/>
    <w:rsid w:val="00704C1C"/>
    <w:rsid w:val="00705686"/>
    <w:rsid w:val="00705C48"/>
    <w:rsid w:val="00705EEF"/>
    <w:rsid w:val="007076E0"/>
    <w:rsid w:val="007112F2"/>
    <w:rsid w:val="00715514"/>
    <w:rsid w:val="007160E4"/>
    <w:rsid w:val="00717373"/>
    <w:rsid w:val="007205A8"/>
    <w:rsid w:val="007236DE"/>
    <w:rsid w:val="007273DB"/>
    <w:rsid w:val="007341EC"/>
    <w:rsid w:val="00734389"/>
    <w:rsid w:val="007375B7"/>
    <w:rsid w:val="00741473"/>
    <w:rsid w:val="00741D23"/>
    <w:rsid w:val="0074253A"/>
    <w:rsid w:val="00744EC7"/>
    <w:rsid w:val="00746F25"/>
    <w:rsid w:val="00754024"/>
    <w:rsid w:val="0075409D"/>
    <w:rsid w:val="00754CFF"/>
    <w:rsid w:val="007565BE"/>
    <w:rsid w:val="007569FE"/>
    <w:rsid w:val="00756B24"/>
    <w:rsid w:val="007615D0"/>
    <w:rsid w:val="0076295D"/>
    <w:rsid w:val="00763899"/>
    <w:rsid w:val="0076446C"/>
    <w:rsid w:val="00766248"/>
    <w:rsid w:val="00767E8B"/>
    <w:rsid w:val="00773133"/>
    <w:rsid w:val="007741B9"/>
    <w:rsid w:val="00774913"/>
    <w:rsid w:val="00775DFD"/>
    <w:rsid w:val="00792A32"/>
    <w:rsid w:val="00793720"/>
    <w:rsid w:val="0079443F"/>
    <w:rsid w:val="0079465E"/>
    <w:rsid w:val="00797972"/>
    <w:rsid w:val="007A1636"/>
    <w:rsid w:val="007A66A1"/>
    <w:rsid w:val="007A7756"/>
    <w:rsid w:val="007B26E9"/>
    <w:rsid w:val="007B34B8"/>
    <w:rsid w:val="007B568E"/>
    <w:rsid w:val="007B5E8A"/>
    <w:rsid w:val="007B6D11"/>
    <w:rsid w:val="007B759B"/>
    <w:rsid w:val="007B795D"/>
    <w:rsid w:val="007C1F96"/>
    <w:rsid w:val="007C1FFC"/>
    <w:rsid w:val="007C49C1"/>
    <w:rsid w:val="007D03B0"/>
    <w:rsid w:val="007D081C"/>
    <w:rsid w:val="007D1000"/>
    <w:rsid w:val="007D16D8"/>
    <w:rsid w:val="007D5A87"/>
    <w:rsid w:val="007E00E3"/>
    <w:rsid w:val="007E322A"/>
    <w:rsid w:val="007E41A6"/>
    <w:rsid w:val="007E43C3"/>
    <w:rsid w:val="007F0123"/>
    <w:rsid w:val="007F1322"/>
    <w:rsid w:val="007F1C2F"/>
    <w:rsid w:val="007F2EF6"/>
    <w:rsid w:val="007F4C31"/>
    <w:rsid w:val="007F5250"/>
    <w:rsid w:val="007F615B"/>
    <w:rsid w:val="007F6535"/>
    <w:rsid w:val="0080448F"/>
    <w:rsid w:val="00804D94"/>
    <w:rsid w:val="00805383"/>
    <w:rsid w:val="00805A8E"/>
    <w:rsid w:val="00807FF3"/>
    <w:rsid w:val="00811C1E"/>
    <w:rsid w:val="008125BD"/>
    <w:rsid w:val="00812ED5"/>
    <w:rsid w:val="00813E05"/>
    <w:rsid w:val="008142C1"/>
    <w:rsid w:val="00814A9A"/>
    <w:rsid w:val="00815350"/>
    <w:rsid w:val="008155D7"/>
    <w:rsid w:val="008215A7"/>
    <w:rsid w:val="0082198E"/>
    <w:rsid w:val="00822621"/>
    <w:rsid w:val="0082297B"/>
    <w:rsid w:val="008262B0"/>
    <w:rsid w:val="0082630E"/>
    <w:rsid w:val="00827479"/>
    <w:rsid w:val="008308AD"/>
    <w:rsid w:val="00835500"/>
    <w:rsid w:val="00836071"/>
    <w:rsid w:val="00845B7D"/>
    <w:rsid w:val="008474E7"/>
    <w:rsid w:val="00850061"/>
    <w:rsid w:val="00851291"/>
    <w:rsid w:val="00856EFB"/>
    <w:rsid w:val="00857839"/>
    <w:rsid w:val="00864AC6"/>
    <w:rsid w:val="00865D1D"/>
    <w:rsid w:val="00866EFE"/>
    <w:rsid w:val="008716A4"/>
    <w:rsid w:val="0087322A"/>
    <w:rsid w:val="00876DF9"/>
    <w:rsid w:val="00877396"/>
    <w:rsid w:val="00877B72"/>
    <w:rsid w:val="00881740"/>
    <w:rsid w:val="00885D74"/>
    <w:rsid w:val="00886A6F"/>
    <w:rsid w:val="00892E22"/>
    <w:rsid w:val="00895B30"/>
    <w:rsid w:val="008960D3"/>
    <w:rsid w:val="008977C5"/>
    <w:rsid w:val="008979E2"/>
    <w:rsid w:val="008A0EF8"/>
    <w:rsid w:val="008A18A9"/>
    <w:rsid w:val="008A344E"/>
    <w:rsid w:val="008A446B"/>
    <w:rsid w:val="008A58CC"/>
    <w:rsid w:val="008A5FAE"/>
    <w:rsid w:val="008A7A9F"/>
    <w:rsid w:val="008A7F01"/>
    <w:rsid w:val="008B00B9"/>
    <w:rsid w:val="008B0511"/>
    <w:rsid w:val="008B2417"/>
    <w:rsid w:val="008B40BC"/>
    <w:rsid w:val="008B49B7"/>
    <w:rsid w:val="008B5577"/>
    <w:rsid w:val="008C1439"/>
    <w:rsid w:val="008C1719"/>
    <w:rsid w:val="008C19A4"/>
    <w:rsid w:val="008C1A75"/>
    <w:rsid w:val="008C4D44"/>
    <w:rsid w:val="008D081F"/>
    <w:rsid w:val="008D2D13"/>
    <w:rsid w:val="008D2E19"/>
    <w:rsid w:val="008D36D1"/>
    <w:rsid w:val="008D43DC"/>
    <w:rsid w:val="008D4A47"/>
    <w:rsid w:val="008D4E88"/>
    <w:rsid w:val="008D6B88"/>
    <w:rsid w:val="008D6E72"/>
    <w:rsid w:val="008E01B0"/>
    <w:rsid w:val="008E1681"/>
    <w:rsid w:val="008E1909"/>
    <w:rsid w:val="008E21BD"/>
    <w:rsid w:val="008E21C0"/>
    <w:rsid w:val="008E45AD"/>
    <w:rsid w:val="008E4780"/>
    <w:rsid w:val="008E4D69"/>
    <w:rsid w:val="008E7F93"/>
    <w:rsid w:val="008F0856"/>
    <w:rsid w:val="008F1F6F"/>
    <w:rsid w:val="008F58E5"/>
    <w:rsid w:val="008F733C"/>
    <w:rsid w:val="008F7CDD"/>
    <w:rsid w:val="00900FDC"/>
    <w:rsid w:val="00902EFB"/>
    <w:rsid w:val="00904D3D"/>
    <w:rsid w:val="00905474"/>
    <w:rsid w:val="009077F8"/>
    <w:rsid w:val="00911B1B"/>
    <w:rsid w:val="00913BDC"/>
    <w:rsid w:val="009171FC"/>
    <w:rsid w:val="00917FD9"/>
    <w:rsid w:val="00920859"/>
    <w:rsid w:val="00923E01"/>
    <w:rsid w:val="00930568"/>
    <w:rsid w:val="00933488"/>
    <w:rsid w:val="0094040C"/>
    <w:rsid w:val="00940D06"/>
    <w:rsid w:val="0094428C"/>
    <w:rsid w:val="00944997"/>
    <w:rsid w:val="0095214C"/>
    <w:rsid w:val="00953859"/>
    <w:rsid w:val="009613C3"/>
    <w:rsid w:val="00962BF0"/>
    <w:rsid w:val="00963B89"/>
    <w:rsid w:val="0096521A"/>
    <w:rsid w:val="00966B46"/>
    <w:rsid w:val="009700BF"/>
    <w:rsid w:val="009769E3"/>
    <w:rsid w:val="0097742D"/>
    <w:rsid w:val="00982C90"/>
    <w:rsid w:val="00985C1F"/>
    <w:rsid w:val="0099020F"/>
    <w:rsid w:val="0099120F"/>
    <w:rsid w:val="009923B6"/>
    <w:rsid w:val="00995197"/>
    <w:rsid w:val="00995811"/>
    <w:rsid w:val="009959DF"/>
    <w:rsid w:val="009A00BE"/>
    <w:rsid w:val="009A1923"/>
    <w:rsid w:val="009A3C15"/>
    <w:rsid w:val="009A72FB"/>
    <w:rsid w:val="009B122E"/>
    <w:rsid w:val="009B73C8"/>
    <w:rsid w:val="009C146E"/>
    <w:rsid w:val="009C267A"/>
    <w:rsid w:val="009C60DE"/>
    <w:rsid w:val="009D26D1"/>
    <w:rsid w:val="009D2DF3"/>
    <w:rsid w:val="009D529D"/>
    <w:rsid w:val="009D5396"/>
    <w:rsid w:val="009D71B5"/>
    <w:rsid w:val="009E021E"/>
    <w:rsid w:val="009E1408"/>
    <w:rsid w:val="009E1ED5"/>
    <w:rsid w:val="009E3C43"/>
    <w:rsid w:val="009E7C31"/>
    <w:rsid w:val="009F2FD4"/>
    <w:rsid w:val="009F3A25"/>
    <w:rsid w:val="009F3CF2"/>
    <w:rsid w:val="009F4AA1"/>
    <w:rsid w:val="00A05330"/>
    <w:rsid w:val="00A063B1"/>
    <w:rsid w:val="00A06BE5"/>
    <w:rsid w:val="00A06D5C"/>
    <w:rsid w:val="00A10327"/>
    <w:rsid w:val="00A10CFD"/>
    <w:rsid w:val="00A141B1"/>
    <w:rsid w:val="00A16244"/>
    <w:rsid w:val="00A207E1"/>
    <w:rsid w:val="00A22715"/>
    <w:rsid w:val="00A26D2E"/>
    <w:rsid w:val="00A311FF"/>
    <w:rsid w:val="00A32785"/>
    <w:rsid w:val="00A35452"/>
    <w:rsid w:val="00A357CA"/>
    <w:rsid w:val="00A429BC"/>
    <w:rsid w:val="00A439EC"/>
    <w:rsid w:val="00A4483A"/>
    <w:rsid w:val="00A458C3"/>
    <w:rsid w:val="00A45962"/>
    <w:rsid w:val="00A46E83"/>
    <w:rsid w:val="00A46F3C"/>
    <w:rsid w:val="00A4715D"/>
    <w:rsid w:val="00A4731F"/>
    <w:rsid w:val="00A57B47"/>
    <w:rsid w:val="00A61677"/>
    <w:rsid w:val="00A632F6"/>
    <w:rsid w:val="00A63BFE"/>
    <w:rsid w:val="00A64187"/>
    <w:rsid w:val="00A66C26"/>
    <w:rsid w:val="00A67B76"/>
    <w:rsid w:val="00A67ED5"/>
    <w:rsid w:val="00A74136"/>
    <w:rsid w:val="00A75498"/>
    <w:rsid w:val="00A758A5"/>
    <w:rsid w:val="00A80647"/>
    <w:rsid w:val="00A808E8"/>
    <w:rsid w:val="00A856D4"/>
    <w:rsid w:val="00A957A9"/>
    <w:rsid w:val="00A95B60"/>
    <w:rsid w:val="00A96E3B"/>
    <w:rsid w:val="00AA111B"/>
    <w:rsid w:val="00AA1968"/>
    <w:rsid w:val="00AA2341"/>
    <w:rsid w:val="00AA26E7"/>
    <w:rsid w:val="00AA4CF0"/>
    <w:rsid w:val="00AA5D33"/>
    <w:rsid w:val="00AA64FF"/>
    <w:rsid w:val="00AB2D5F"/>
    <w:rsid w:val="00AB4413"/>
    <w:rsid w:val="00AB4B0D"/>
    <w:rsid w:val="00AB5D75"/>
    <w:rsid w:val="00AB6F66"/>
    <w:rsid w:val="00AC1FB7"/>
    <w:rsid w:val="00AC3D09"/>
    <w:rsid w:val="00AC7172"/>
    <w:rsid w:val="00AC7BB3"/>
    <w:rsid w:val="00AD257F"/>
    <w:rsid w:val="00AD64FD"/>
    <w:rsid w:val="00AE1E6D"/>
    <w:rsid w:val="00AE3AA5"/>
    <w:rsid w:val="00AE5412"/>
    <w:rsid w:val="00AE5FDA"/>
    <w:rsid w:val="00AF08B8"/>
    <w:rsid w:val="00AF0CDF"/>
    <w:rsid w:val="00AF4A72"/>
    <w:rsid w:val="00AF66A8"/>
    <w:rsid w:val="00AF766E"/>
    <w:rsid w:val="00B014D1"/>
    <w:rsid w:val="00B01EED"/>
    <w:rsid w:val="00B02888"/>
    <w:rsid w:val="00B053A5"/>
    <w:rsid w:val="00B05D63"/>
    <w:rsid w:val="00B12C2E"/>
    <w:rsid w:val="00B13343"/>
    <w:rsid w:val="00B13FE6"/>
    <w:rsid w:val="00B16ED0"/>
    <w:rsid w:val="00B20E99"/>
    <w:rsid w:val="00B22A91"/>
    <w:rsid w:val="00B23F56"/>
    <w:rsid w:val="00B24D15"/>
    <w:rsid w:val="00B25E5D"/>
    <w:rsid w:val="00B27B3D"/>
    <w:rsid w:val="00B30F48"/>
    <w:rsid w:val="00B32690"/>
    <w:rsid w:val="00B33564"/>
    <w:rsid w:val="00B34C8A"/>
    <w:rsid w:val="00B358B0"/>
    <w:rsid w:val="00B366D1"/>
    <w:rsid w:val="00B4022D"/>
    <w:rsid w:val="00B41D97"/>
    <w:rsid w:val="00B45B75"/>
    <w:rsid w:val="00B478E8"/>
    <w:rsid w:val="00B47F98"/>
    <w:rsid w:val="00B50194"/>
    <w:rsid w:val="00B504B0"/>
    <w:rsid w:val="00B509B5"/>
    <w:rsid w:val="00B50D23"/>
    <w:rsid w:val="00B512D9"/>
    <w:rsid w:val="00B51945"/>
    <w:rsid w:val="00B551CE"/>
    <w:rsid w:val="00B55546"/>
    <w:rsid w:val="00B56744"/>
    <w:rsid w:val="00B56E03"/>
    <w:rsid w:val="00B60F20"/>
    <w:rsid w:val="00B63555"/>
    <w:rsid w:val="00B64320"/>
    <w:rsid w:val="00B65760"/>
    <w:rsid w:val="00B65763"/>
    <w:rsid w:val="00B701DA"/>
    <w:rsid w:val="00B705FB"/>
    <w:rsid w:val="00B744C3"/>
    <w:rsid w:val="00B80EFC"/>
    <w:rsid w:val="00B818B0"/>
    <w:rsid w:val="00B82D9A"/>
    <w:rsid w:val="00B836EB"/>
    <w:rsid w:val="00B83A9D"/>
    <w:rsid w:val="00B84D8E"/>
    <w:rsid w:val="00B86A27"/>
    <w:rsid w:val="00B90709"/>
    <w:rsid w:val="00B9112E"/>
    <w:rsid w:val="00B93C03"/>
    <w:rsid w:val="00B958F2"/>
    <w:rsid w:val="00B95B98"/>
    <w:rsid w:val="00B966E5"/>
    <w:rsid w:val="00B970FA"/>
    <w:rsid w:val="00B97A7D"/>
    <w:rsid w:val="00BA26A3"/>
    <w:rsid w:val="00BA28A1"/>
    <w:rsid w:val="00BA48E5"/>
    <w:rsid w:val="00BA5FDE"/>
    <w:rsid w:val="00BA725B"/>
    <w:rsid w:val="00BB0630"/>
    <w:rsid w:val="00BB17B9"/>
    <w:rsid w:val="00BB255D"/>
    <w:rsid w:val="00BB5012"/>
    <w:rsid w:val="00BB6F49"/>
    <w:rsid w:val="00BB79EF"/>
    <w:rsid w:val="00BC06B3"/>
    <w:rsid w:val="00BC1900"/>
    <w:rsid w:val="00BC1C9B"/>
    <w:rsid w:val="00BC2D26"/>
    <w:rsid w:val="00BC4187"/>
    <w:rsid w:val="00BC5994"/>
    <w:rsid w:val="00BD0E7F"/>
    <w:rsid w:val="00BD48D4"/>
    <w:rsid w:val="00BD4D2D"/>
    <w:rsid w:val="00BD6FDF"/>
    <w:rsid w:val="00BE02A7"/>
    <w:rsid w:val="00BE084F"/>
    <w:rsid w:val="00BE238A"/>
    <w:rsid w:val="00BE28DB"/>
    <w:rsid w:val="00BE2CDF"/>
    <w:rsid w:val="00BE2DA7"/>
    <w:rsid w:val="00BE4D06"/>
    <w:rsid w:val="00BE703B"/>
    <w:rsid w:val="00BF03DA"/>
    <w:rsid w:val="00BF0558"/>
    <w:rsid w:val="00BF1A73"/>
    <w:rsid w:val="00BF2723"/>
    <w:rsid w:val="00BF4436"/>
    <w:rsid w:val="00BF6A19"/>
    <w:rsid w:val="00BF754A"/>
    <w:rsid w:val="00C0147D"/>
    <w:rsid w:val="00C12E38"/>
    <w:rsid w:val="00C15017"/>
    <w:rsid w:val="00C15957"/>
    <w:rsid w:val="00C15FD6"/>
    <w:rsid w:val="00C16841"/>
    <w:rsid w:val="00C20592"/>
    <w:rsid w:val="00C207E6"/>
    <w:rsid w:val="00C20982"/>
    <w:rsid w:val="00C21964"/>
    <w:rsid w:val="00C22ED1"/>
    <w:rsid w:val="00C2300E"/>
    <w:rsid w:val="00C24771"/>
    <w:rsid w:val="00C2660E"/>
    <w:rsid w:val="00C27740"/>
    <w:rsid w:val="00C31E78"/>
    <w:rsid w:val="00C369E4"/>
    <w:rsid w:val="00C36FCC"/>
    <w:rsid w:val="00C40461"/>
    <w:rsid w:val="00C4743A"/>
    <w:rsid w:val="00C50800"/>
    <w:rsid w:val="00C53975"/>
    <w:rsid w:val="00C550F8"/>
    <w:rsid w:val="00C60283"/>
    <w:rsid w:val="00C651B8"/>
    <w:rsid w:val="00C67CF3"/>
    <w:rsid w:val="00C72B83"/>
    <w:rsid w:val="00C7402E"/>
    <w:rsid w:val="00C742BA"/>
    <w:rsid w:val="00C8114E"/>
    <w:rsid w:val="00C819C4"/>
    <w:rsid w:val="00C82091"/>
    <w:rsid w:val="00C82DA6"/>
    <w:rsid w:val="00C83962"/>
    <w:rsid w:val="00C93861"/>
    <w:rsid w:val="00C93CDE"/>
    <w:rsid w:val="00C9459C"/>
    <w:rsid w:val="00CA05B3"/>
    <w:rsid w:val="00CB0700"/>
    <w:rsid w:val="00CB282C"/>
    <w:rsid w:val="00CB3A2F"/>
    <w:rsid w:val="00CB6204"/>
    <w:rsid w:val="00CB7A09"/>
    <w:rsid w:val="00CC00AD"/>
    <w:rsid w:val="00CC3FA5"/>
    <w:rsid w:val="00CC4871"/>
    <w:rsid w:val="00CD5D7F"/>
    <w:rsid w:val="00CE0137"/>
    <w:rsid w:val="00CE091F"/>
    <w:rsid w:val="00CF00FD"/>
    <w:rsid w:val="00CF1879"/>
    <w:rsid w:val="00CF64A1"/>
    <w:rsid w:val="00D01E3D"/>
    <w:rsid w:val="00D0226C"/>
    <w:rsid w:val="00D03135"/>
    <w:rsid w:val="00D13301"/>
    <w:rsid w:val="00D14825"/>
    <w:rsid w:val="00D16634"/>
    <w:rsid w:val="00D175B2"/>
    <w:rsid w:val="00D2265B"/>
    <w:rsid w:val="00D23ACB"/>
    <w:rsid w:val="00D242C5"/>
    <w:rsid w:val="00D2504F"/>
    <w:rsid w:val="00D3274E"/>
    <w:rsid w:val="00D327F8"/>
    <w:rsid w:val="00D36F51"/>
    <w:rsid w:val="00D40354"/>
    <w:rsid w:val="00D42859"/>
    <w:rsid w:val="00D44AA4"/>
    <w:rsid w:val="00D4698B"/>
    <w:rsid w:val="00D46C39"/>
    <w:rsid w:val="00D47CB0"/>
    <w:rsid w:val="00D50FFE"/>
    <w:rsid w:val="00D56CCF"/>
    <w:rsid w:val="00D57609"/>
    <w:rsid w:val="00D57973"/>
    <w:rsid w:val="00D62006"/>
    <w:rsid w:val="00D62370"/>
    <w:rsid w:val="00D6251E"/>
    <w:rsid w:val="00D625DA"/>
    <w:rsid w:val="00D64EA6"/>
    <w:rsid w:val="00D65E13"/>
    <w:rsid w:val="00D67B69"/>
    <w:rsid w:val="00D74679"/>
    <w:rsid w:val="00D75A71"/>
    <w:rsid w:val="00D75E52"/>
    <w:rsid w:val="00D76E54"/>
    <w:rsid w:val="00D80822"/>
    <w:rsid w:val="00D81971"/>
    <w:rsid w:val="00D82DE6"/>
    <w:rsid w:val="00D85AAD"/>
    <w:rsid w:val="00D8649C"/>
    <w:rsid w:val="00D86715"/>
    <w:rsid w:val="00D90879"/>
    <w:rsid w:val="00D918D4"/>
    <w:rsid w:val="00D9522D"/>
    <w:rsid w:val="00D966B9"/>
    <w:rsid w:val="00D97D2D"/>
    <w:rsid w:val="00DA128D"/>
    <w:rsid w:val="00DA2CA0"/>
    <w:rsid w:val="00DA3484"/>
    <w:rsid w:val="00DA468B"/>
    <w:rsid w:val="00DA5AC4"/>
    <w:rsid w:val="00DB1918"/>
    <w:rsid w:val="00DB1DF1"/>
    <w:rsid w:val="00DB226B"/>
    <w:rsid w:val="00DB498E"/>
    <w:rsid w:val="00DB62C9"/>
    <w:rsid w:val="00DC3B72"/>
    <w:rsid w:val="00DC692B"/>
    <w:rsid w:val="00DD2A55"/>
    <w:rsid w:val="00DD4ED6"/>
    <w:rsid w:val="00DE3497"/>
    <w:rsid w:val="00DE34B0"/>
    <w:rsid w:val="00DE4298"/>
    <w:rsid w:val="00DE694A"/>
    <w:rsid w:val="00DF1DE9"/>
    <w:rsid w:val="00DF2B53"/>
    <w:rsid w:val="00DF34F7"/>
    <w:rsid w:val="00DF434E"/>
    <w:rsid w:val="00DF4C1F"/>
    <w:rsid w:val="00DF65E6"/>
    <w:rsid w:val="00DF7210"/>
    <w:rsid w:val="00E00080"/>
    <w:rsid w:val="00E005A0"/>
    <w:rsid w:val="00E028E6"/>
    <w:rsid w:val="00E03B8C"/>
    <w:rsid w:val="00E03BDF"/>
    <w:rsid w:val="00E03E5A"/>
    <w:rsid w:val="00E05533"/>
    <w:rsid w:val="00E0592A"/>
    <w:rsid w:val="00E101D5"/>
    <w:rsid w:val="00E11CC6"/>
    <w:rsid w:val="00E13814"/>
    <w:rsid w:val="00E15E1B"/>
    <w:rsid w:val="00E16754"/>
    <w:rsid w:val="00E17EEF"/>
    <w:rsid w:val="00E20534"/>
    <w:rsid w:val="00E26911"/>
    <w:rsid w:val="00E27B8A"/>
    <w:rsid w:val="00E303B2"/>
    <w:rsid w:val="00E30AF8"/>
    <w:rsid w:val="00E31805"/>
    <w:rsid w:val="00E3181F"/>
    <w:rsid w:val="00E31F36"/>
    <w:rsid w:val="00E3262D"/>
    <w:rsid w:val="00E33E88"/>
    <w:rsid w:val="00E34A13"/>
    <w:rsid w:val="00E37B7F"/>
    <w:rsid w:val="00E41EF5"/>
    <w:rsid w:val="00E43233"/>
    <w:rsid w:val="00E4402B"/>
    <w:rsid w:val="00E45093"/>
    <w:rsid w:val="00E4799E"/>
    <w:rsid w:val="00E537D0"/>
    <w:rsid w:val="00E5450F"/>
    <w:rsid w:val="00E5511B"/>
    <w:rsid w:val="00E554B0"/>
    <w:rsid w:val="00E57301"/>
    <w:rsid w:val="00E62CDD"/>
    <w:rsid w:val="00E6309A"/>
    <w:rsid w:val="00E63B55"/>
    <w:rsid w:val="00E65DE0"/>
    <w:rsid w:val="00E6601F"/>
    <w:rsid w:val="00E70B35"/>
    <w:rsid w:val="00E75B00"/>
    <w:rsid w:val="00E76961"/>
    <w:rsid w:val="00E77B72"/>
    <w:rsid w:val="00E8190D"/>
    <w:rsid w:val="00E8260E"/>
    <w:rsid w:val="00E87F88"/>
    <w:rsid w:val="00E911FD"/>
    <w:rsid w:val="00E925F3"/>
    <w:rsid w:val="00E94307"/>
    <w:rsid w:val="00E94DAA"/>
    <w:rsid w:val="00E959F3"/>
    <w:rsid w:val="00E95D7E"/>
    <w:rsid w:val="00EA0840"/>
    <w:rsid w:val="00EA0C12"/>
    <w:rsid w:val="00EA1088"/>
    <w:rsid w:val="00EA2BFE"/>
    <w:rsid w:val="00EB256F"/>
    <w:rsid w:val="00EB34D0"/>
    <w:rsid w:val="00EB3680"/>
    <w:rsid w:val="00EB4B31"/>
    <w:rsid w:val="00EB6DB2"/>
    <w:rsid w:val="00EB78E3"/>
    <w:rsid w:val="00EC0BED"/>
    <w:rsid w:val="00EC12ED"/>
    <w:rsid w:val="00EC1610"/>
    <w:rsid w:val="00EC2947"/>
    <w:rsid w:val="00EC2C02"/>
    <w:rsid w:val="00EC5199"/>
    <w:rsid w:val="00ED1D04"/>
    <w:rsid w:val="00ED1FB9"/>
    <w:rsid w:val="00ED2003"/>
    <w:rsid w:val="00ED20C4"/>
    <w:rsid w:val="00ED3C84"/>
    <w:rsid w:val="00ED4E84"/>
    <w:rsid w:val="00ED52D6"/>
    <w:rsid w:val="00EE07A8"/>
    <w:rsid w:val="00EE0AB2"/>
    <w:rsid w:val="00EE1413"/>
    <w:rsid w:val="00EE2E9E"/>
    <w:rsid w:val="00EE3802"/>
    <w:rsid w:val="00EE41D7"/>
    <w:rsid w:val="00EE72B2"/>
    <w:rsid w:val="00EF1283"/>
    <w:rsid w:val="00EF15EE"/>
    <w:rsid w:val="00EF1A18"/>
    <w:rsid w:val="00EF1D90"/>
    <w:rsid w:val="00EF3A3C"/>
    <w:rsid w:val="00EF44B0"/>
    <w:rsid w:val="00F01530"/>
    <w:rsid w:val="00F03C9E"/>
    <w:rsid w:val="00F052DD"/>
    <w:rsid w:val="00F06235"/>
    <w:rsid w:val="00F06E55"/>
    <w:rsid w:val="00F146D3"/>
    <w:rsid w:val="00F1484E"/>
    <w:rsid w:val="00F21D65"/>
    <w:rsid w:val="00F24258"/>
    <w:rsid w:val="00F246BA"/>
    <w:rsid w:val="00F260BE"/>
    <w:rsid w:val="00F30797"/>
    <w:rsid w:val="00F3087A"/>
    <w:rsid w:val="00F30EAF"/>
    <w:rsid w:val="00F325A8"/>
    <w:rsid w:val="00F32BEC"/>
    <w:rsid w:val="00F34EC7"/>
    <w:rsid w:val="00F35D8E"/>
    <w:rsid w:val="00F35E53"/>
    <w:rsid w:val="00F36746"/>
    <w:rsid w:val="00F379D7"/>
    <w:rsid w:val="00F4323B"/>
    <w:rsid w:val="00F50A92"/>
    <w:rsid w:val="00F50AC3"/>
    <w:rsid w:val="00F52ADD"/>
    <w:rsid w:val="00F5354C"/>
    <w:rsid w:val="00F55AB3"/>
    <w:rsid w:val="00F55B23"/>
    <w:rsid w:val="00F56984"/>
    <w:rsid w:val="00F61673"/>
    <w:rsid w:val="00F64717"/>
    <w:rsid w:val="00F6698F"/>
    <w:rsid w:val="00F74656"/>
    <w:rsid w:val="00F748E3"/>
    <w:rsid w:val="00F75211"/>
    <w:rsid w:val="00F82263"/>
    <w:rsid w:val="00F8271F"/>
    <w:rsid w:val="00F828F2"/>
    <w:rsid w:val="00F831BD"/>
    <w:rsid w:val="00F8385F"/>
    <w:rsid w:val="00F869AA"/>
    <w:rsid w:val="00F8721E"/>
    <w:rsid w:val="00F87949"/>
    <w:rsid w:val="00F911DF"/>
    <w:rsid w:val="00F9185E"/>
    <w:rsid w:val="00F933DC"/>
    <w:rsid w:val="00F96A2C"/>
    <w:rsid w:val="00FA13DC"/>
    <w:rsid w:val="00FA25FE"/>
    <w:rsid w:val="00FA606A"/>
    <w:rsid w:val="00FA6E25"/>
    <w:rsid w:val="00FA7F41"/>
    <w:rsid w:val="00FB39E8"/>
    <w:rsid w:val="00FB4404"/>
    <w:rsid w:val="00FB481E"/>
    <w:rsid w:val="00FB4E9E"/>
    <w:rsid w:val="00FB5E66"/>
    <w:rsid w:val="00FB6116"/>
    <w:rsid w:val="00FB6A24"/>
    <w:rsid w:val="00FC2F45"/>
    <w:rsid w:val="00FC52A7"/>
    <w:rsid w:val="00FC6B05"/>
    <w:rsid w:val="00FC731F"/>
    <w:rsid w:val="00FD039F"/>
    <w:rsid w:val="00FD24D6"/>
    <w:rsid w:val="00FD3560"/>
    <w:rsid w:val="00FD6AFF"/>
    <w:rsid w:val="00FD6C86"/>
    <w:rsid w:val="00FE0B22"/>
    <w:rsid w:val="00FE18FC"/>
    <w:rsid w:val="00FE2DF3"/>
    <w:rsid w:val="00FE31E6"/>
    <w:rsid w:val="00FE34D4"/>
    <w:rsid w:val="00FE5775"/>
    <w:rsid w:val="00FE6EC9"/>
    <w:rsid w:val="00FE73A3"/>
    <w:rsid w:val="00FF0392"/>
    <w:rsid w:val="00FF0B43"/>
    <w:rsid w:val="00FF0EAF"/>
    <w:rsid w:val="00FF4BEC"/>
    <w:rsid w:val="00FF5644"/>
    <w:rsid w:val="00FF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1B8"/>
    <w:rPr>
      <w:rFonts w:ascii="Arial" w:hAnsi="Arial"/>
      <w:sz w:val="24"/>
      <w:szCs w:val="24"/>
    </w:rPr>
  </w:style>
  <w:style w:type="paragraph" w:styleId="Heading1">
    <w:name w:val="heading 1"/>
    <w:basedOn w:val="Normal"/>
    <w:next w:val="Normal"/>
    <w:qFormat/>
    <w:rsid w:val="00C651B8"/>
    <w:pPr>
      <w:keepNext/>
      <w:jc w:val="center"/>
      <w:outlineLvl w:val="0"/>
    </w:pPr>
    <w:rPr>
      <w:b/>
      <w:bCs/>
      <w:sz w:val="28"/>
    </w:rPr>
  </w:style>
  <w:style w:type="paragraph" w:styleId="Heading2">
    <w:name w:val="heading 2"/>
    <w:basedOn w:val="Normal"/>
    <w:next w:val="Normal"/>
    <w:qFormat/>
    <w:rsid w:val="00C651B8"/>
    <w:pPr>
      <w:keepNext/>
      <w:jc w:val="center"/>
      <w:outlineLvl w:val="1"/>
    </w:pPr>
    <w:rPr>
      <w:b/>
      <w:bCs/>
    </w:rPr>
  </w:style>
  <w:style w:type="paragraph" w:styleId="Heading3">
    <w:name w:val="heading 3"/>
    <w:basedOn w:val="Normal"/>
    <w:next w:val="Normal"/>
    <w:qFormat/>
    <w:rsid w:val="00C651B8"/>
    <w:pPr>
      <w:keepNext/>
      <w:jc w:val="center"/>
      <w:outlineLvl w:val="2"/>
    </w:pPr>
    <w:rPr>
      <w:u w:val="single"/>
    </w:rPr>
  </w:style>
  <w:style w:type="paragraph" w:styleId="Heading5">
    <w:name w:val="heading 5"/>
    <w:basedOn w:val="Normal"/>
    <w:next w:val="Normal"/>
    <w:qFormat/>
    <w:rsid w:val="00C651B8"/>
    <w:pPr>
      <w:keepNext/>
      <w:jc w:val="center"/>
      <w:outlineLvl w:val="4"/>
    </w:pPr>
    <w:rPr>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C651B8"/>
    <w:pPr>
      <w:tabs>
        <w:tab w:val="center" w:pos="4320"/>
        <w:tab w:val="right" w:pos="8640"/>
      </w:tabs>
    </w:pPr>
  </w:style>
  <w:style w:type="paragraph" w:styleId="Footer">
    <w:name w:val="footer"/>
    <w:basedOn w:val="Normal"/>
    <w:rsid w:val="00C651B8"/>
    <w:pPr>
      <w:tabs>
        <w:tab w:val="center" w:pos="4320"/>
        <w:tab w:val="right" w:pos="8640"/>
      </w:tabs>
    </w:pPr>
  </w:style>
  <w:style w:type="paragraph" w:styleId="BodyText">
    <w:name w:val="Body Text"/>
    <w:basedOn w:val="Normal"/>
    <w:rsid w:val="00C651B8"/>
    <w:pPr>
      <w:jc w:val="center"/>
    </w:pPr>
    <w:rPr>
      <w:sz w:val="22"/>
    </w:rPr>
  </w:style>
  <w:style w:type="paragraph" w:styleId="Title">
    <w:name w:val="Title"/>
    <w:basedOn w:val="Normal"/>
    <w:qFormat/>
    <w:rsid w:val="00C651B8"/>
    <w:pPr>
      <w:jc w:val="center"/>
    </w:pPr>
    <w:rPr>
      <w:rFonts w:ascii="Times New Roman" w:hAnsi="Times New Roman"/>
      <w:smallCaps/>
      <w:sz w:val="32"/>
    </w:rPr>
  </w:style>
  <w:style w:type="paragraph" w:styleId="NoSpacing">
    <w:name w:val="No Spacing"/>
    <w:link w:val="NoSpacingChar"/>
    <w:qFormat/>
    <w:rsid w:val="00C651B8"/>
    <w:rPr>
      <w:rFonts w:ascii="Calibri" w:hAnsi="Calibri"/>
      <w:sz w:val="22"/>
      <w:szCs w:val="22"/>
    </w:rPr>
  </w:style>
  <w:style w:type="character" w:customStyle="1" w:styleId="NoSpacingChar">
    <w:name w:val="No Spacing Char"/>
    <w:link w:val="NoSpacing"/>
    <w:rsid w:val="00C651B8"/>
    <w:rPr>
      <w:rFonts w:ascii="Calibri" w:hAnsi="Calibri"/>
      <w:sz w:val="22"/>
      <w:szCs w:val="22"/>
      <w:lang w:val="en-US" w:eastAsia="en-US" w:bidi="ar-SA"/>
    </w:rPr>
  </w:style>
  <w:style w:type="character" w:customStyle="1" w:styleId="HeaderChar">
    <w:name w:val="Header Char"/>
    <w:link w:val="Header"/>
    <w:uiPriority w:val="99"/>
    <w:rsid w:val="00C651B8"/>
    <w:rPr>
      <w:rFonts w:ascii="Arial" w:hAnsi="Arial"/>
      <w:sz w:val="24"/>
      <w:szCs w:val="24"/>
      <w:lang w:val="en-US" w:eastAsia="en-US" w:bidi="ar-SA"/>
    </w:rPr>
  </w:style>
  <w:style w:type="paragraph" w:styleId="BalloonText">
    <w:name w:val="Balloon Text"/>
    <w:basedOn w:val="Normal"/>
    <w:link w:val="BalloonTextChar"/>
    <w:rsid w:val="00EC1610"/>
    <w:rPr>
      <w:rFonts w:ascii="Tahoma" w:hAnsi="Tahoma" w:cs="Tahoma"/>
      <w:sz w:val="16"/>
      <w:szCs w:val="16"/>
    </w:rPr>
  </w:style>
  <w:style w:type="character" w:customStyle="1" w:styleId="BalloonTextChar">
    <w:name w:val="Balloon Text Char"/>
    <w:link w:val="BalloonText"/>
    <w:rsid w:val="00EC1610"/>
    <w:rPr>
      <w:rFonts w:ascii="Tahoma" w:hAnsi="Tahoma" w:cs="Tahoma"/>
      <w:sz w:val="16"/>
      <w:szCs w:val="16"/>
    </w:rPr>
  </w:style>
  <w:style w:type="table" w:styleId="Table3Deffects1">
    <w:name w:val="Table 3D effects 1"/>
    <w:basedOn w:val="TableNormal"/>
    <w:rsid w:val="002C6C6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2C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7071A"/>
    <w:pPr>
      <w:jc w:val="center"/>
    </w:pPr>
    <w:rPr>
      <w:rFonts w:ascii="Times New Roman" w:hAnsi="Times New Roman"/>
      <w:smallCaps/>
      <w:sz w:val="28"/>
    </w:rPr>
  </w:style>
  <w:style w:type="character" w:customStyle="1" w:styleId="SubtitleChar">
    <w:name w:val="Subtitle Char"/>
    <w:link w:val="Subtitle"/>
    <w:rsid w:val="0067071A"/>
    <w:rPr>
      <w:smallCaps/>
      <w:sz w:val="28"/>
      <w:szCs w:val="24"/>
    </w:rPr>
  </w:style>
  <w:style w:type="paragraph" w:styleId="BodyTextIndent">
    <w:name w:val="Body Text Indent"/>
    <w:basedOn w:val="Normal"/>
    <w:link w:val="BodyTextIndentChar"/>
    <w:rsid w:val="0067071A"/>
    <w:pPr>
      <w:spacing w:after="120"/>
      <w:ind w:left="360"/>
    </w:pPr>
  </w:style>
  <w:style w:type="character" w:customStyle="1" w:styleId="BodyTextIndentChar">
    <w:name w:val="Body Text Indent Char"/>
    <w:link w:val="BodyTextIndent"/>
    <w:rsid w:val="0067071A"/>
    <w:rPr>
      <w:rFonts w:ascii="Arial" w:hAnsi="Arial"/>
      <w:sz w:val="24"/>
      <w:szCs w:val="24"/>
    </w:rPr>
  </w:style>
  <w:style w:type="paragraph" w:styleId="BodyText2">
    <w:name w:val="Body Text 2"/>
    <w:basedOn w:val="Normal"/>
    <w:link w:val="BodyText2Char"/>
    <w:rsid w:val="0067071A"/>
    <w:pPr>
      <w:spacing w:after="120" w:line="480" w:lineRule="auto"/>
    </w:pPr>
  </w:style>
  <w:style w:type="character" w:customStyle="1" w:styleId="BodyText2Char">
    <w:name w:val="Body Text 2 Char"/>
    <w:link w:val="BodyText2"/>
    <w:rsid w:val="0067071A"/>
    <w:rPr>
      <w:rFonts w:ascii="Arial" w:hAnsi="Arial"/>
      <w:sz w:val="24"/>
      <w:szCs w:val="24"/>
    </w:rPr>
  </w:style>
  <w:style w:type="character" w:styleId="PageNumber">
    <w:name w:val="page number"/>
    <w:rsid w:val="0067071A"/>
  </w:style>
  <w:style w:type="character" w:styleId="Hyperlink">
    <w:name w:val="Hyperlink"/>
    <w:rsid w:val="0067071A"/>
    <w:rPr>
      <w:color w:val="0000FF"/>
      <w:u w:val="single"/>
    </w:rPr>
  </w:style>
  <w:style w:type="paragraph" w:styleId="ListParagraph">
    <w:name w:val="List Paragraph"/>
    <w:basedOn w:val="Normal"/>
    <w:uiPriority w:val="34"/>
    <w:qFormat/>
    <w:rsid w:val="000A400C"/>
    <w:pPr>
      <w:ind w:left="720"/>
    </w:pPr>
  </w:style>
  <w:style w:type="paragraph" w:styleId="PlainText">
    <w:name w:val="Plain Text"/>
    <w:basedOn w:val="Normal"/>
    <w:link w:val="PlainTextChar"/>
    <w:uiPriority w:val="99"/>
    <w:unhideWhenUsed/>
    <w:rsid w:val="002D7163"/>
    <w:rPr>
      <w:rFonts w:ascii="Calibri" w:eastAsia="Calibri" w:hAnsi="Calibri"/>
      <w:sz w:val="22"/>
      <w:szCs w:val="21"/>
    </w:rPr>
  </w:style>
  <w:style w:type="character" w:customStyle="1" w:styleId="PlainTextChar">
    <w:name w:val="Plain Text Char"/>
    <w:link w:val="PlainText"/>
    <w:uiPriority w:val="99"/>
    <w:rsid w:val="002D7163"/>
    <w:rPr>
      <w:rFonts w:ascii="Calibri" w:eastAsia="Calibri" w:hAnsi="Calibri"/>
      <w:sz w:val="22"/>
      <w:szCs w:val="21"/>
    </w:rPr>
  </w:style>
  <w:style w:type="paragraph" w:customStyle="1" w:styleId="ColorfulList-Accent11">
    <w:name w:val="Colorful List - Accent 11"/>
    <w:basedOn w:val="Normal"/>
    <w:uiPriority w:val="34"/>
    <w:qFormat/>
    <w:rsid w:val="00410D52"/>
    <w:pPr>
      <w:tabs>
        <w:tab w:val="left" w:pos="360"/>
      </w:tabs>
      <w:spacing w:after="200" w:line="276" w:lineRule="auto"/>
      <w:ind w:left="720" w:hanging="450"/>
      <w:contextualSpacing/>
    </w:pPr>
    <w:rPr>
      <w:rFonts w:eastAsia="Calibri" w:cs="Arial"/>
    </w:rPr>
  </w:style>
  <w:style w:type="paragraph" w:styleId="Revision">
    <w:name w:val="Revision"/>
    <w:hidden/>
    <w:uiPriority w:val="99"/>
    <w:semiHidden/>
    <w:rsid w:val="006D5AF8"/>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1B8"/>
    <w:rPr>
      <w:rFonts w:ascii="Arial" w:hAnsi="Arial"/>
      <w:sz w:val="24"/>
      <w:szCs w:val="24"/>
    </w:rPr>
  </w:style>
  <w:style w:type="paragraph" w:styleId="Heading1">
    <w:name w:val="heading 1"/>
    <w:basedOn w:val="Normal"/>
    <w:next w:val="Normal"/>
    <w:qFormat/>
    <w:rsid w:val="00C651B8"/>
    <w:pPr>
      <w:keepNext/>
      <w:jc w:val="center"/>
      <w:outlineLvl w:val="0"/>
    </w:pPr>
    <w:rPr>
      <w:b/>
      <w:bCs/>
      <w:sz w:val="28"/>
    </w:rPr>
  </w:style>
  <w:style w:type="paragraph" w:styleId="Heading2">
    <w:name w:val="heading 2"/>
    <w:basedOn w:val="Normal"/>
    <w:next w:val="Normal"/>
    <w:qFormat/>
    <w:rsid w:val="00C651B8"/>
    <w:pPr>
      <w:keepNext/>
      <w:jc w:val="center"/>
      <w:outlineLvl w:val="1"/>
    </w:pPr>
    <w:rPr>
      <w:b/>
      <w:bCs/>
    </w:rPr>
  </w:style>
  <w:style w:type="paragraph" w:styleId="Heading3">
    <w:name w:val="heading 3"/>
    <w:basedOn w:val="Normal"/>
    <w:next w:val="Normal"/>
    <w:qFormat/>
    <w:rsid w:val="00C651B8"/>
    <w:pPr>
      <w:keepNext/>
      <w:jc w:val="center"/>
      <w:outlineLvl w:val="2"/>
    </w:pPr>
    <w:rPr>
      <w:u w:val="single"/>
    </w:rPr>
  </w:style>
  <w:style w:type="paragraph" w:styleId="Heading5">
    <w:name w:val="heading 5"/>
    <w:basedOn w:val="Normal"/>
    <w:next w:val="Normal"/>
    <w:qFormat/>
    <w:rsid w:val="00C651B8"/>
    <w:pPr>
      <w:keepNext/>
      <w:jc w:val="center"/>
      <w:outlineLvl w:val="4"/>
    </w:pPr>
    <w:rPr>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C651B8"/>
    <w:pPr>
      <w:tabs>
        <w:tab w:val="center" w:pos="4320"/>
        <w:tab w:val="right" w:pos="8640"/>
      </w:tabs>
    </w:pPr>
  </w:style>
  <w:style w:type="paragraph" w:styleId="Footer">
    <w:name w:val="footer"/>
    <w:basedOn w:val="Normal"/>
    <w:rsid w:val="00C651B8"/>
    <w:pPr>
      <w:tabs>
        <w:tab w:val="center" w:pos="4320"/>
        <w:tab w:val="right" w:pos="8640"/>
      </w:tabs>
    </w:pPr>
  </w:style>
  <w:style w:type="paragraph" w:styleId="BodyText">
    <w:name w:val="Body Text"/>
    <w:basedOn w:val="Normal"/>
    <w:rsid w:val="00C651B8"/>
    <w:pPr>
      <w:jc w:val="center"/>
    </w:pPr>
    <w:rPr>
      <w:sz w:val="22"/>
    </w:rPr>
  </w:style>
  <w:style w:type="paragraph" w:styleId="Title">
    <w:name w:val="Title"/>
    <w:basedOn w:val="Normal"/>
    <w:qFormat/>
    <w:rsid w:val="00C651B8"/>
    <w:pPr>
      <w:jc w:val="center"/>
    </w:pPr>
    <w:rPr>
      <w:rFonts w:ascii="Times New Roman" w:hAnsi="Times New Roman"/>
      <w:smallCaps/>
      <w:sz w:val="32"/>
    </w:rPr>
  </w:style>
  <w:style w:type="paragraph" w:styleId="NoSpacing">
    <w:name w:val="No Spacing"/>
    <w:link w:val="NoSpacingChar"/>
    <w:qFormat/>
    <w:rsid w:val="00C651B8"/>
    <w:rPr>
      <w:rFonts w:ascii="Calibri" w:hAnsi="Calibri"/>
      <w:sz w:val="22"/>
      <w:szCs w:val="22"/>
    </w:rPr>
  </w:style>
  <w:style w:type="character" w:customStyle="1" w:styleId="NoSpacingChar">
    <w:name w:val="No Spacing Char"/>
    <w:link w:val="NoSpacing"/>
    <w:rsid w:val="00C651B8"/>
    <w:rPr>
      <w:rFonts w:ascii="Calibri" w:hAnsi="Calibri"/>
      <w:sz w:val="22"/>
      <w:szCs w:val="22"/>
      <w:lang w:val="en-US" w:eastAsia="en-US" w:bidi="ar-SA"/>
    </w:rPr>
  </w:style>
  <w:style w:type="character" w:customStyle="1" w:styleId="HeaderChar">
    <w:name w:val="Header Char"/>
    <w:link w:val="Header"/>
    <w:uiPriority w:val="99"/>
    <w:rsid w:val="00C651B8"/>
    <w:rPr>
      <w:rFonts w:ascii="Arial" w:hAnsi="Arial"/>
      <w:sz w:val="24"/>
      <w:szCs w:val="24"/>
      <w:lang w:val="en-US" w:eastAsia="en-US" w:bidi="ar-SA"/>
    </w:rPr>
  </w:style>
  <w:style w:type="paragraph" w:styleId="BalloonText">
    <w:name w:val="Balloon Text"/>
    <w:basedOn w:val="Normal"/>
    <w:link w:val="BalloonTextChar"/>
    <w:rsid w:val="00EC1610"/>
    <w:rPr>
      <w:rFonts w:ascii="Tahoma" w:hAnsi="Tahoma" w:cs="Tahoma"/>
      <w:sz w:val="16"/>
      <w:szCs w:val="16"/>
    </w:rPr>
  </w:style>
  <w:style w:type="character" w:customStyle="1" w:styleId="BalloonTextChar">
    <w:name w:val="Balloon Text Char"/>
    <w:link w:val="BalloonText"/>
    <w:rsid w:val="00EC1610"/>
    <w:rPr>
      <w:rFonts w:ascii="Tahoma" w:hAnsi="Tahoma" w:cs="Tahoma"/>
      <w:sz w:val="16"/>
      <w:szCs w:val="16"/>
    </w:rPr>
  </w:style>
  <w:style w:type="table" w:styleId="Table3Deffects1">
    <w:name w:val="Table 3D effects 1"/>
    <w:basedOn w:val="TableNormal"/>
    <w:rsid w:val="002C6C6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2C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7071A"/>
    <w:pPr>
      <w:jc w:val="center"/>
    </w:pPr>
    <w:rPr>
      <w:rFonts w:ascii="Times New Roman" w:hAnsi="Times New Roman"/>
      <w:smallCaps/>
      <w:sz w:val="28"/>
    </w:rPr>
  </w:style>
  <w:style w:type="character" w:customStyle="1" w:styleId="SubtitleChar">
    <w:name w:val="Subtitle Char"/>
    <w:link w:val="Subtitle"/>
    <w:rsid w:val="0067071A"/>
    <w:rPr>
      <w:smallCaps/>
      <w:sz w:val="28"/>
      <w:szCs w:val="24"/>
    </w:rPr>
  </w:style>
  <w:style w:type="paragraph" w:styleId="BodyTextIndent">
    <w:name w:val="Body Text Indent"/>
    <w:basedOn w:val="Normal"/>
    <w:link w:val="BodyTextIndentChar"/>
    <w:rsid w:val="0067071A"/>
    <w:pPr>
      <w:spacing w:after="120"/>
      <w:ind w:left="360"/>
    </w:pPr>
  </w:style>
  <w:style w:type="character" w:customStyle="1" w:styleId="BodyTextIndentChar">
    <w:name w:val="Body Text Indent Char"/>
    <w:link w:val="BodyTextIndent"/>
    <w:rsid w:val="0067071A"/>
    <w:rPr>
      <w:rFonts w:ascii="Arial" w:hAnsi="Arial"/>
      <w:sz w:val="24"/>
      <w:szCs w:val="24"/>
    </w:rPr>
  </w:style>
  <w:style w:type="paragraph" w:styleId="BodyText2">
    <w:name w:val="Body Text 2"/>
    <w:basedOn w:val="Normal"/>
    <w:link w:val="BodyText2Char"/>
    <w:rsid w:val="0067071A"/>
    <w:pPr>
      <w:spacing w:after="120" w:line="480" w:lineRule="auto"/>
    </w:pPr>
  </w:style>
  <w:style w:type="character" w:customStyle="1" w:styleId="BodyText2Char">
    <w:name w:val="Body Text 2 Char"/>
    <w:link w:val="BodyText2"/>
    <w:rsid w:val="0067071A"/>
    <w:rPr>
      <w:rFonts w:ascii="Arial" w:hAnsi="Arial"/>
      <w:sz w:val="24"/>
      <w:szCs w:val="24"/>
    </w:rPr>
  </w:style>
  <w:style w:type="character" w:styleId="PageNumber">
    <w:name w:val="page number"/>
    <w:rsid w:val="0067071A"/>
  </w:style>
  <w:style w:type="character" w:styleId="Hyperlink">
    <w:name w:val="Hyperlink"/>
    <w:rsid w:val="0067071A"/>
    <w:rPr>
      <w:color w:val="0000FF"/>
      <w:u w:val="single"/>
    </w:rPr>
  </w:style>
  <w:style w:type="paragraph" w:styleId="ListParagraph">
    <w:name w:val="List Paragraph"/>
    <w:basedOn w:val="Normal"/>
    <w:uiPriority w:val="34"/>
    <w:qFormat/>
    <w:rsid w:val="000A400C"/>
    <w:pPr>
      <w:ind w:left="720"/>
    </w:pPr>
  </w:style>
  <w:style w:type="paragraph" w:styleId="PlainText">
    <w:name w:val="Plain Text"/>
    <w:basedOn w:val="Normal"/>
    <w:link w:val="PlainTextChar"/>
    <w:uiPriority w:val="99"/>
    <w:unhideWhenUsed/>
    <w:rsid w:val="002D7163"/>
    <w:rPr>
      <w:rFonts w:ascii="Calibri" w:eastAsia="Calibri" w:hAnsi="Calibri"/>
      <w:sz w:val="22"/>
      <w:szCs w:val="21"/>
    </w:rPr>
  </w:style>
  <w:style w:type="character" w:customStyle="1" w:styleId="PlainTextChar">
    <w:name w:val="Plain Text Char"/>
    <w:link w:val="PlainText"/>
    <w:uiPriority w:val="99"/>
    <w:rsid w:val="002D7163"/>
    <w:rPr>
      <w:rFonts w:ascii="Calibri" w:eastAsia="Calibri" w:hAnsi="Calibri"/>
      <w:sz w:val="22"/>
      <w:szCs w:val="21"/>
    </w:rPr>
  </w:style>
  <w:style w:type="paragraph" w:customStyle="1" w:styleId="ColorfulList-Accent11">
    <w:name w:val="Colorful List - Accent 11"/>
    <w:basedOn w:val="Normal"/>
    <w:uiPriority w:val="34"/>
    <w:qFormat/>
    <w:rsid w:val="00410D52"/>
    <w:pPr>
      <w:tabs>
        <w:tab w:val="left" w:pos="360"/>
      </w:tabs>
      <w:spacing w:after="200" w:line="276" w:lineRule="auto"/>
      <w:ind w:left="720" w:hanging="450"/>
      <w:contextualSpacing/>
    </w:pPr>
    <w:rPr>
      <w:rFonts w:eastAsia="Calibri" w:cs="Arial"/>
    </w:rPr>
  </w:style>
  <w:style w:type="paragraph" w:styleId="Revision">
    <w:name w:val="Revision"/>
    <w:hidden/>
    <w:uiPriority w:val="99"/>
    <w:semiHidden/>
    <w:rsid w:val="006D5AF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4584">
      <w:bodyDiv w:val="1"/>
      <w:marLeft w:val="0"/>
      <w:marRight w:val="0"/>
      <w:marTop w:val="0"/>
      <w:marBottom w:val="0"/>
      <w:divBdr>
        <w:top w:val="none" w:sz="0" w:space="0" w:color="auto"/>
        <w:left w:val="none" w:sz="0" w:space="0" w:color="auto"/>
        <w:bottom w:val="none" w:sz="0" w:space="0" w:color="auto"/>
        <w:right w:val="none" w:sz="0" w:space="0" w:color="auto"/>
      </w:divBdr>
    </w:div>
    <w:div w:id="319768839">
      <w:bodyDiv w:val="1"/>
      <w:marLeft w:val="0"/>
      <w:marRight w:val="0"/>
      <w:marTop w:val="0"/>
      <w:marBottom w:val="0"/>
      <w:divBdr>
        <w:top w:val="none" w:sz="0" w:space="0" w:color="auto"/>
        <w:left w:val="none" w:sz="0" w:space="0" w:color="auto"/>
        <w:bottom w:val="none" w:sz="0" w:space="0" w:color="auto"/>
        <w:right w:val="none" w:sz="0" w:space="0" w:color="auto"/>
      </w:divBdr>
    </w:div>
    <w:div w:id="367920309">
      <w:bodyDiv w:val="1"/>
      <w:marLeft w:val="0"/>
      <w:marRight w:val="0"/>
      <w:marTop w:val="0"/>
      <w:marBottom w:val="0"/>
      <w:divBdr>
        <w:top w:val="none" w:sz="0" w:space="0" w:color="auto"/>
        <w:left w:val="none" w:sz="0" w:space="0" w:color="auto"/>
        <w:bottom w:val="none" w:sz="0" w:space="0" w:color="auto"/>
        <w:right w:val="none" w:sz="0" w:space="0" w:color="auto"/>
      </w:divBdr>
    </w:div>
    <w:div w:id="677657468">
      <w:bodyDiv w:val="1"/>
      <w:marLeft w:val="0"/>
      <w:marRight w:val="0"/>
      <w:marTop w:val="0"/>
      <w:marBottom w:val="0"/>
      <w:divBdr>
        <w:top w:val="none" w:sz="0" w:space="0" w:color="auto"/>
        <w:left w:val="none" w:sz="0" w:space="0" w:color="auto"/>
        <w:bottom w:val="none" w:sz="0" w:space="0" w:color="auto"/>
        <w:right w:val="none" w:sz="0" w:space="0" w:color="auto"/>
      </w:divBdr>
    </w:div>
    <w:div w:id="690029874">
      <w:bodyDiv w:val="1"/>
      <w:marLeft w:val="0"/>
      <w:marRight w:val="0"/>
      <w:marTop w:val="0"/>
      <w:marBottom w:val="0"/>
      <w:divBdr>
        <w:top w:val="none" w:sz="0" w:space="0" w:color="auto"/>
        <w:left w:val="none" w:sz="0" w:space="0" w:color="auto"/>
        <w:bottom w:val="none" w:sz="0" w:space="0" w:color="auto"/>
        <w:right w:val="none" w:sz="0" w:space="0" w:color="auto"/>
      </w:divBdr>
    </w:div>
    <w:div w:id="15097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vdpusa.or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mbers.ssvpusa.org/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FEC3D12D8D047AF776AF4888AD060" ma:contentTypeVersion="17" ma:contentTypeDescription="Create a new document." ma:contentTypeScope="" ma:versionID="7d2622316e269f63b7e1f3da88eeaac8">
  <xsd:schema xmlns:xsd="http://www.w3.org/2001/XMLSchema" xmlns:xs="http://www.w3.org/2001/XMLSchema" xmlns:p="http://schemas.microsoft.com/office/2006/metadata/properties" xmlns:ns2="0b7e5411-08af-414d-9d6b-7a75ebddda0e" xmlns:ns3="cfc9e5d4-f034-420c-b339-2b3df8594468" targetNamespace="http://schemas.microsoft.com/office/2006/metadata/properties" ma:root="true" ma:fieldsID="1276153c99874237ae420af63e9273b8" ns2:_="" ns3:_="">
    <xsd:import namespace="0b7e5411-08af-414d-9d6b-7a75ebddda0e"/>
    <xsd:import namespace="cfc9e5d4-f034-420c-b339-2b3df859446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5411-08af-414d-9d6b-7a75ebddd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673b56-9bd2-4bed-b2f2-2d9d37ecb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9e5d4-f034-420c-b339-2b3df85944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aa8aa1-fe8c-4ebb-b453-0172c2fad332}" ma:internalName="TaxCatchAll" ma:showField="CatchAllData" ma:web="cfc9e5d4-f034-420c-b339-2b3df8594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7e5411-08af-414d-9d6b-7a75ebddda0e">
      <Terms xmlns="http://schemas.microsoft.com/office/infopath/2007/PartnerControls"/>
    </lcf76f155ced4ddcb4097134ff3c332f>
    <TaxCatchAll xmlns="cfc9e5d4-f034-420c-b339-2b3df8594468"/>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A8115-5D9D-438D-86E9-F81BCD6E120D}">
  <ds:schemaRefs>
    <ds:schemaRef ds:uri="http://schemas.microsoft.com/sharepoint/v3/contenttype/forms"/>
  </ds:schemaRefs>
</ds:datastoreItem>
</file>

<file path=customXml/itemProps2.xml><?xml version="1.0" encoding="utf-8"?>
<ds:datastoreItem xmlns:ds="http://schemas.openxmlformats.org/officeDocument/2006/customXml" ds:itemID="{A4D13683-3E6E-4744-B08D-E2C6F3759610}">
  <ds:schemaRefs>
    <ds:schemaRef ds:uri="http://schemas.microsoft.com/office/2006/metadata/longProperties"/>
  </ds:schemaRefs>
</ds:datastoreItem>
</file>

<file path=customXml/itemProps3.xml><?xml version="1.0" encoding="utf-8"?>
<ds:datastoreItem xmlns:ds="http://schemas.openxmlformats.org/officeDocument/2006/customXml" ds:itemID="{ADD53BFE-E446-44E4-9E0B-E1027C2C5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5411-08af-414d-9d6b-7a75ebddda0e"/>
    <ds:schemaRef ds:uri="cfc9e5d4-f034-420c-b339-2b3df8594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EC17E-73A6-4E4A-BCB2-78C00007F8E7}">
  <ds:schemaRefs>
    <ds:schemaRef ds:uri="http://schemas.microsoft.com/office/2006/metadata/properties"/>
    <ds:schemaRef ds:uri="http://schemas.microsoft.com/office/infopath/2007/PartnerControls"/>
    <ds:schemaRef ds:uri="0b7e5411-08af-414d-9d6b-7a75ebddda0e"/>
    <ds:schemaRef ds:uri="cfc9e5d4-f034-420c-b339-2b3df8594468"/>
  </ds:schemaRefs>
</ds:datastoreItem>
</file>

<file path=customXml/itemProps5.xml><?xml version="1.0" encoding="utf-8"?>
<ds:datastoreItem xmlns:ds="http://schemas.openxmlformats.org/officeDocument/2006/customXml" ds:itemID="{44F6A225-D69A-4046-9A3E-70492700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23910</CharactersWithSpaces>
  <SharedDoc>false</SharedDoc>
  <HLinks>
    <vt:vector size="12" baseType="variant">
      <vt:variant>
        <vt:i4>2097273</vt:i4>
      </vt:variant>
      <vt:variant>
        <vt:i4>3</vt:i4>
      </vt:variant>
      <vt:variant>
        <vt:i4>0</vt:i4>
      </vt:variant>
      <vt:variant>
        <vt:i4>5</vt:i4>
      </vt:variant>
      <vt:variant>
        <vt:lpwstr>http://www.svdpusa.org/</vt:lpwstr>
      </vt:variant>
      <vt:variant>
        <vt:lpwstr/>
      </vt:variant>
      <vt:variant>
        <vt:i4>2490414</vt:i4>
      </vt:variant>
      <vt:variant>
        <vt:i4>0</vt:i4>
      </vt:variant>
      <vt:variant>
        <vt:i4>0</vt:i4>
      </vt:variant>
      <vt:variant>
        <vt:i4>5</vt:i4>
      </vt:variant>
      <vt:variant>
        <vt:lpwstr>https://members.ssvpusa.org/governance/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pfj</dc:creator>
  <cp:lastModifiedBy>Bedel</cp:lastModifiedBy>
  <cp:revision>2</cp:revision>
  <cp:lastPrinted>2020-01-23T18:51:00Z</cp:lastPrinted>
  <dcterms:created xsi:type="dcterms:W3CDTF">2023-08-22T16:24:00Z</dcterms:created>
  <dcterms:modified xsi:type="dcterms:W3CDTF">2023-08-22T16:24:00Z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Hudson, Pamela</vt:lpwstr>
  </property>
  <property fmtid="{D5CDD505-2E9C-101B-9397-08002B2CF9AE}" pid="3" name="Order">
    <vt:lpwstr>4443800.00000000</vt:lpwstr>
  </property>
  <property fmtid="{D5CDD505-2E9C-101B-9397-08002B2CF9AE}" pid="4" name="display_urn:schemas-microsoft-com:office:office#Author">
    <vt:lpwstr>Hudson, Pamela</vt:lpwstr>
  </property>
</Properties>
</file>